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DD" w:rsidRDefault="00C47DDD" w:rsidP="00C47DDD">
      <w:pPr>
        <w:jc w:val="both"/>
        <w:rPr>
          <w:rFonts w:ascii="Arial" w:hAnsi="Arial" w:cs="Arial"/>
          <w:sz w:val="24"/>
        </w:rPr>
      </w:pPr>
    </w:p>
    <w:p w:rsidR="00CA3CF0" w:rsidRPr="00CA3CF0" w:rsidRDefault="004000C9" w:rsidP="00D91321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Goudy Stout"/>
          <w:color w:val="000000"/>
          <w:sz w:val="32"/>
          <w:szCs w:val="24"/>
        </w:rPr>
      </w:pPr>
      <w:r w:rsidRPr="00CA3CF0">
        <w:rPr>
          <w:rFonts w:ascii="Goudy Stout" w:hAnsi="Goudy Stout" w:cs="Goudy Stout"/>
          <w:noProof/>
          <w:color w:val="000000"/>
          <w:sz w:val="32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AC7125A" wp14:editId="3217D9A4">
            <wp:simplePos x="0" y="0"/>
            <wp:positionH relativeFrom="margin">
              <wp:posOffset>4900047</wp:posOffset>
            </wp:positionH>
            <wp:positionV relativeFrom="margin">
              <wp:posOffset>11568</wp:posOffset>
            </wp:positionV>
            <wp:extent cx="1211580" cy="1310640"/>
            <wp:effectExtent l="0" t="0" r="762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CF0" w:rsidRPr="00CA3CF0">
        <w:rPr>
          <w:rFonts w:ascii="Goudy Stout" w:hAnsi="Goudy Stout" w:cs="Goudy Stout"/>
          <w:color w:val="000000"/>
          <w:sz w:val="48"/>
          <w:szCs w:val="40"/>
        </w:rPr>
        <w:t>PLANEACIÓN</w:t>
      </w:r>
    </w:p>
    <w:p w:rsidR="00CA3CF0" w:rsidRPr="00CA3CF0" w:rsidRDefault="00CA3CF0" w:rsidP="00CA3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3"/>
        </w:rPr>
      </w:pPr>
      <w:r w:rsidRPr="00CA3CF0">
        <w:rPr>
          <w:rFonts w:ascii="Arial" w:hAnsi="Arial" w:cs="Arial"/>
          <w:color w:val="000000"/>
          <w:sz w:val="28"/>
          <w:szCs w:val="23"/>
        </w:rPr>
        <w:t>Benemérita Escuela Normal</w:t>
      </w:r>
    </w:p>
    <w:p w:rsidR="00CA3CF0" w:rsidRPr="00CA3CF0" w:rsidRDefault="00CA3CF0" w:rsidP="00CA3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3"/>
        </w:rPr>
      </w:pPr>
      <w:r w:rsidRPr="00CA3CF0">
        <w:rPr>
          <w:rFonts w:ascii="Arial" w:hAnsi="Arial" w:cs="Arial"/>
          <w:color w:val="000000"/>
          <w:sz w:val="28"/>
          <w:szCs w:val="23"/>
        </w:rPr>
        <w:t>“Manuel Ávila Camacho”</w:t>
      </w:r>
    </w:p>
    <w:p w:rsidR="00CA3CF0" w:rsidRPr="00CA3CF0" w:rsidRDefault="00CA3CF0" w:rsidP="00CA3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3"/>
        </w:rPr>
      </w:pPr>
      <w:r w:rsidRPr="00CA3CF0">
        <w:rPr>
          <w:rFonts w:ascii="Arial" w:hAnsi="Arial" w:cs="Arial"/>
          <w:color w:val="000000"/>
          <w:sz w:val="28"/>
          <w:szCs w:val="23"/>
        </w:rPr>
        <w:t>Licenciatura en Educación en Preescolar</w:t>
      </w:r>
    </w:p>
    <w:p w:rsidR="00CA3CF0" w:rsidRPr="00CA3CF0" w:rsidRDefault="00CA3CF0" w:rsidP="00CA3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3"/>
        </w:rPr>
      </w:pPr>
      <w:r w:rsidRPr="00CA3CF0">
        <w:rPr>
          <w:rFonts w:ascii="Arial" w:hAnsi="Arial" w:cs="Arial"/>
          <w:color w:val="000000"/>
          <w:sz w:val="28"/>
          <w:szCs w:val="23"/>
        </w:rPr>
        <w:t>VI</w:t>
      </w:r>
      <w:r w:rsidR="000A0346">
        <w:rPr>
          <w:rFonts w:ascii="Arial" w:hAnsi="Arial" w:cs="Arial"/>
          <w:color w:val="000000"/>
          <w:sz w:val="28"/>
          <w:szCs w:val="23"/>
        </w:rPr>
        <w:t>I Semestre, 4to</w:t>
      </w:r>
      <w:r w:rsidRPr="00CA3CF0">
        <w:rPr>
          <w:rFonts w:ascii="Arial" w:hAnsi="Arial" w:cs="Arial"/>
          <w:color w:val="000000"/>
          <w:sz w:val="28"/>
          <w:szCs w:val="23"/>
        </w:rPr>
        <w:t>. Año</w:t>
      </w:r>
    </w:p>
    <w:tbl>
      <w:tblPr>
        <w:tblW w:w="11199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31"/>
        <w:gridCol w:w="2333"/>
        <w:gridCol w:w="897"/>
        <w:gridCol w:w="1168"/>
        <w:gridCol w:w="3227"/>
      </w:tblGrid>
      <w:tr w:rsidR="00CA3CF0" w:rsidRPr="00CA3CF0" w:rsidTr="00A66349">
        <w:trPr>
          <w:trHeight w:val="833"/>
        </w:trPr>
        <w:tc>
          <w:tcPr>
            <w:tcW w:w="1119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6349" w:rsidRDefault="00A66349" w:rsidP="00CA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A3CF0" w:rsidRPr="00CA3CF0" w:rsidRDefault="00CA3CF0" w:rsidP="00CA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JARDÍN DE NIÑOS: </w:t>
            </w:r>
            <w:r w:rsidR="00A66349">
              <w:rPr>
                <w:rFonts w:ascii="Arial" w:hAnsi="Arial" w:cs="Arial"/>
                <w:color w:val="000000"/>
                <w:sz w:val="18"/>
                <w:szCs w:val="18"/>
              </w:rPr>
              <w:t>Francisco Gabilondo Soler</w:t>
            </w:r>
          </w:p>
          <w:p w:rsidR="00CA3CF0" w:rsidRPr="004000C9" w:rsidRDefault="00A66349" w:rsidP="00CA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DIRECTORA:</w:t>
            </w:r>
            <w:r w:rsidR="004000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000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Ma. Irene Dávila Núñez</w:t>
            </w:r>
          </w:p>
          <w:p w:rsidR="00CA3CF0" w:rsidRPr="00CA3CF0" w:rsidRDefault="00CA3CF0" w:rsidP="00CA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GRADO: </w:t>
            </w:r>
            <w:r w:rsidR="000A03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Tercero</w:t>
            </w:r>
            <w:r w:rsidRPr="00CA3C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A3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GRUPO: </w:t>
            </w:r>
            <w:r w:rsidR="000A0346">
              <w:rPr>
                <w:rFonts w:ascii="Arial" w:hAnsi="Arial" w:cs="Arial"/>
                <w:color w:val="000000"/>
                <w:sz w:val="18"/>
                <w:szCs w:val="18"/>
              </w:rPr>
              <w:t>“B</w:t>
            </w:r>
            <w:r w:rsidRPr="00CA3CF0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</w:p>
          <w:p w:rsidR="00CA3CF0" w:rsidRPr="00CA3CF0" w:rsidRDefault="00CA3CF0" w:rsidP="00CA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No. DE NIÑOS: </w:t>
            </w:r>
            <w:r w:rsidR="000A0346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CA3C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A3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NIÑOS: </w:t>
            </w:r>
            <w:r w:rsidR="000A034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CA3CF0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CA3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NIÑAS: </w:t>
            </w:r>
            <w:r w:rsidR="000A034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:rsidR="00A66349" w:rsidRPr="00CA3CF0" w:rsidRDefault="00CA3CF0" w:rsidP="00CA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EDUCADORA TITULAR: </w:t>
            </w:r>
            <w:r w:rsidR="00A66349">
              <w:rPr>
                <w:rFonts w:ascii="Arial" w:hAnsi="Arial" w:cs="Arial"/>
                <w:color w:val="000000"/>
                <w:sz w:val="18"/>
                <w:szCs w:val="18"/>
              </w:rPr>
              <w:t>Ma. Consolación</w:t>
            </w:r>
            <w:r w:rsidR="004000C9">
              <w:rPr>
                <w:rFonts w:ascii="Arial" w:hAnsi="Arial" w:cs="Arial"/>
                <w:color w:val="000000"/>
                <w:sz w:val="18"/>
                <w:szCs w:val="18"/>
              </w:rPr>
              <w:t xml:space="preserve"> Díaz López</w:t>
            </w:r>
          </w:p>
          <w:p w:rsidR="00CA3CF0" w:rsidRPr="00CA3CF0" w:rsidRDefault="00CA3CF0" w:rsidP="00CA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EDUCADORA PRACTICANTE: </w:t>
            </w:r>
            <w:r w:rsidRPr="00CA3CF0">
              <w:rPr>
                <w:rFonts w:ascii="Arial" w:hAnsi="Arial" w:cs="Arial"/>
                <w:color w:val="000000"/>
                <w:sz w:val="18"/>
                <w:szCs w:val="18"/>
              </w:rPr>
              <w:t>Erika Karina García Torres</w:t>
            </w:r>
          </w:p>
          <w:p w:rsidR="00CA3CF0" w:rsidRPr="00CA3CF0" w:rsidRDefault="00CA3CF0" w:rsidP="000A03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FECHA: </w:t>
            </w:r>
            <w:r w:rsidR="008E4EDC">
              <w:rPr>
                <w:rFonts w:ascii="Arial" w:hAnsi="Arial" w:cs="Arial"/>
                <w:bCs/>
                <w:sz w:val="18"/>
                <w:szCs w:val="18"/>
              </w:rPr>
              <w:t>21 - 23</w:t>
            </w:r>
            <w:r w:rsidR="000A0346">
              <w:rPr>
                <w:rFonts w:ascii="Arial" w:hAnsi="Arial" w:cs="Arial"/>
                <w:bCs/>
                <w:sz w:val="18"/>
                <w:szCs w:val="18"/>
              </w:rPr>
              <w:t xml:space="preserve"> de Octubre, 2015</w:t>
            </w:r>
          </w:p>
        </w:tc>
      </w:tr>
      <w:tr w:rsidR="00CA3CF0" w:rsidRPr="00CA3CF0" w:rsidTr="00A66349">
        <w:trPr>
          <w:trHeight w:val="783"/>
        </w:trPr>
        <w:tc>
          <w:tcPr>
            <w:tcW w:w="1119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6349" w:rsidRDefault="00A66349" w:rsidP="00CA3C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3CF0" w:rsidRPr="00CA3CF0" w:rsidRDefault="00CA3CF0" w:rsidP="00CA3CF0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CA3CF0">
              <w:rPr>
                <w:rFonts w:ascii="Arial" w:hAnsi="Arial" w:cs="Arial"/>
                <w:b/>
                <w:sz w:val="18"/>
                <w:szCs w:val="18"/>
              </w:rPr>
              <w:t xml:space="preserve">Situación de Aprendizaje: </w:t>
            </w:r>
            <w:r w:rsidR="00A66349">
              <w:rPr>
                <w:rFonts w:ascii="Arial" w:hAnsi="Arial" w:cs="Arial"/>
                <w:i/>
                <w:sz w:val="18"/>
                <w:szCs w:val="18"/>
                <w:u w:val="single"/>
              </w:rPr>
              <w:t>”</w:t>
            </w:r>
            <w:r w:rsidR="00AC42C2">
              <w:rPr>
                <w:rFonts w:ascii="Arial" w:hAnsi="Arial" w:cs="Arial"/>
                <w:i/>
                <w:sz w:val="18"/>
                <w:szCs w:val="18"/>
                <w:u w:val="single"/>
              </w:rPr>
              <w:t>Un Mundo de Paz</w:t>
            </w:r>
            <w:r w:rsidR="00A66349">
              <w:rPr>
                <w:rFonts w:ascii="Arial" w:hAnsi="Arial" w:cs="Arial"/>
                <w:i/>
                <w:sz w:val="18"/>
                <w:szCs w:val="18"/>
                <w:u w:val="single"/>
              </w:rPr>
              <w:t>”</w:t>
            </w:r>
          </w:p>
          <w:p w:rsidR="00CA3CF0" w:rsidRPr="00CA3CF0" w:rsidRDefault="00CA3CF0" w:rsidP="00A445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sz w:val="18"/>
                <w:szCs w:val="18"/>
              </w:rPr>
              <w:t xml:space="preserve">Modalidad: </w:t>
            </w:r>
            <w:r w:rsidR="00A44519">
              <w:rPr>
                <w:rFonts w:ascii="Arial" w:hAnsi="Arial" w:cs="Arial"/>
                <w:sz w:val="18"/>
                <w:szCs w:val="18"/>
              </w:rPr>
              <w:t>Taller</w:t>
            </w:r>
          </w:p>
        </w:tc>
      </w:tr>
      <w:tr w:rsidR="00CA3CF0" w:rsidRPr="00CA3CF0" w:rsidTr="00A66349">
        <w:trPr>
          <w:trHeight w:val="1683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CF0" w:rsidRPr="00CA3CF0" w:rsidRDefault="00CA3CF0" w:rsidP="00CA3CF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i/>
                <w:sz w:val="18"/>
                <w:szCs w:val="18"/>
              </w:rPr>
              <w:t>Campo Formativo</w:t>
            </w:r>
          </w:p>
          <w:p w:rsidR="00CA3CF0" w:rsidRPr="00CA3CF0" w:rsidRDefault="00AC42C2" w:rsidP="00CA3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Lenguaje y Comunicación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CF0" w:rsidRPr="00CA3CF0" w:rsidRDefault="00CA3CF0" w:rsidP="00CA3CF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i/>
                <w:sz w:val="18"/>
                <w:szCs w:val="18"/>
              </w:rPr>
              <w:t>Aspecto</w:t>
            </w:r>
          </w:p>
          <w:p w:rsidR="00CA3CF0" w:rsidRPr="00CA3CF0" w:rsidRDefault="00AC42C2" w:rsidP="00CA3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Lenguaje Oral</w:t>
            </w:r>
          </w:p>
        </w:tc>
        <w:tc>
          <w:tcPr>
            <w:tcW w:w="3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CF0" w:rsidRPr="00CA3CF0" w:rsidRDefault="00CA3CF0" w:rsidP="00CA3CF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i/>
                <w:sz w:val="18"/>
                <w:szCs w:val="18"/>
              </w:rPr>
              <w:t>Competencia</w:t>
            </w:r>
          </w:p>
          <w:p w:rsidR="00CA3CF0" w:rsidRPr="00CA3CF0" w:rsidRDefault="00290C91" w:rsidP="00A66349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Aprecia la diversidad lingüística de su región y su cultura.</w:t>
            </w:r>
            <w:bookmarkStart w:id="0" w:name="_GoBack"/>
            <w:bookmarkEnd w:id="0"/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CF0" w:rsidRPr="00CA3CF0" w:rsidRDefault="00CA3CF0" w:rsidP="00CA3CF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i/>
                <w:sz w:val="18"/>
                <w:szCs w:val="18"/>
              </w:rPr>
              <w:t>Aprendizajes Esperados</w:t>
            </w:r>
          </w:p>
          <w:p w:rsidR="005F71B5" w:rsidRDefault="00AC42C2" w:rsidP="00CA3CF0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que existen personas o grupos que se comunican con lenguas distintas a la suya.</w:t>
            </w:r>
          </w:p>
          <w:p w:rsidR="00AC42C2" w:rsidRPr="00CA3CF0" w:rsidRDefault="00AC42C2" w:rsidP="00CA3CF0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 palabras que se utilizan en diferentes regiones del país, expresiones que dicen los niños en el grupo, que escucha en canciones o que encuentran en los textos, y comprende su significado.</w:t>
            </w:r>
          </w:p>
        </w:tc>
      </w:tr>
      <w:tr w:rsidR="00CA3CF0" w:rsidRPr="00CA3CF0" w:rsidTr="00A66349">
        <w:trPr>
          <w:trHeight w:val="1649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CF0" w:rsidRPr="00CA3CF0" w:rsidRDefault="00CA3CF0" w:rsidP="00CA3CF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i/>
                <w:sz w:val="18"/>
                <w:szCs w:val="18"/>
              </w:rPr>
              <w:t>Otras competencias que se favorecen</w:t>
            </w:r>
          </w:p>
          <w:p w:rsidR="00CA3CF0" w:rsidRPr="00CA3CF0" w:rsidRDefault="00AC42C2" w:rsidP="00CA3CF0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Distingue algunas expresiones de la cultura propia y de otras, muestra respeto hacia la diversidad.</w:t>
            </w:r>
          </w:p>
        </w:tc>
        <w:tc>
          <w:tcPr>
            <w:tcW w:w="3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CF0" w:rsidRPr="00CA3CF0" w:rsidRDefault="00CA3CF0" w:rsidP="00CA3CF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i/>
                <w:sz w:val="18"/>
                <w:szCs w:val="18"/>
              </w:rPr>
              <w:t>Espacio</w:t>
            </w:r>
          </w:p>
          <w:p w:rsidR="00CA3CF0" w:rsidRPr="00CA3CF0" w:rsidRDefault="00CA3CF0" w:rsidP="00CA3CF0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3CF0">
              <w:rPr>
                <w:rFonts w:ascii="Arial" w:hAnsi="Arial" w:cs="Arial"/>
                <w:sz w:val="18"/>
                <w:szCs w:val="18"/>
              </w:rPr>
              <w:t>Salón de Clases</w:t>
            </w:r>
          </w:p>
          <w:p w:rsidR="00CA3CF0" w:rsidRPr="00CA3CF0" w:rsidRDefault="00CA3CF0" w:rsidP="00CA3CF0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3CF0">
              <w:rPr>
                <w:rFonts w:ascii="Arial" w:hAnsi="Arial" w:cs="Arial"/>
                <w:sz w:val="18"/>
                <w:szCs w:val="18"/>
              </w:rPr>
              <w:t>Plaza Cívica</w:t>
            </w:r>
          </w:p>
          <w:p w:rsidR="00CA3CF0" w:rsidRPr="00CA3CF0" w:rsidRDefault="00CA3CF0" w:rsidP="00CA3CF0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3CF0">
              <w:rPr>
                <w:rFonts w:ascii="Arial" w:hAnsi="Arial" w:cs="Arial"/>
                <w:sz w:val="18"/>
                <w:szCs w:val="18"/>
              </w:rPr>
              <w:t>Jardín de Juegos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CF0" w:rsidRPr="00CA3CF0" w:rsidRDefault="00CA3CF0" w:rsidP="00CA3CF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i/>
                <w:sz w:val="18"/>
                <w:szCs w:val="18"/>
              </w:rPr>
              <w:t>Duración</w:t>
            </w:r>
          </w:p>
          <w:p w:rsidR="00CA3CF0" w:rsidRPr="00CA3CF0" w:rsidRDefault="005F71B5" w:rsidP="00CA3CF0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CA3CF0" w:rsidRPr="00CA3CF0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CA3CF0" w:rsidRPr="00CA3CF0" w:rsidTr="00A663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9"/>
        </w:trPr>
        <w:tc>
          <w:tcPr>
            <w:tcW w:w="5907" w:type="dxa"/>
            <w:gridSpan w:val="3"/>
          </w:tcPr>
          <w:p w:rsidR="00CA3CF0" w:rsidRPr="00CA3CF0" w:rsidRDefault="00CA3CF0" w:rsidP="00CA3CF0">
            <w:pPr>
              <w:spacing w:after="132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CA3CF0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Actividades de apoyo a los aprendizajes </w:t>
            </w:r>
          </w:p>
          <w:p w:rsidR="00CA3CF0" w:rsidRPr="00CA3CF0" w:rsidRDefault="00CA3CF0" w:rsidP="00CA3CF0">
            <w:pPr>
              <w:numPr>
                <w:ilvl w:val="0"/>
                <w:numId w:val="6"/>
              </w:numPr>
              <w:spacing w:after="228"/>
              <w:rPr>
                <w:rFonts w:ascii="Arial" w:hAnsi="Arial" w:cs="Arial"/>
                <w:sz w:val="18"/>
                <w:szCs w:val="18"/>
              </w:rPr>
            </w:pPr>
            <w:r w:rsidRPr="00CA3CF0">
              <w:rPr>
                <w:rFonts w:ascii="Arial" w:eastAsia="Arial" w:hAnsi="Arial" w:cs="Arial"/>
                <w:sz w:val="18"/>
                <w:szCs w:val="18"/>
              </w:rPr>
              <w:t xml:space="preserve">Clase de </w:t>
            </w:r>
            <w:r w:rsidR="005F71B5">
              <w:rPr>
                <w:rFonts w:ascii="Arial" w:eastAsia="Arial" w:hAnsi="Arial" w:cs="Arial"/>
                <w:sz w:val="18"/>
                <w:szCs w:val="18"/>
              </w:rPr>
              <w:t>Música</w:t>
            </w:r>
            <w:r w:rsidRPr="00CA3CF0">
              <w:rPr>
                <w:rFonts w:ascii="Arial" w:eastAsia="Arial" w:hAnsi="Arial" w:cs="Arial"/>
                <w:sz w:val="18"/>
                <w:szCs w:val="18"/>
              </w:rPr>
              <w:t xml:space="preserve"> (Martes y Jueves) </w:t>
            </w:r>
          </w:p>
          <w:p w:rsidR="00CA3CF0" w:rsidRPr="00CA3CF0" w:rsidRDefault="005F71B5" w:rsidP="00CA3CF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Clase de Educación Física (</w:t>
            </w:r>
            <w:r w:rsidR="00CA3CF0" w:rsidRPr="00CA3CF0">
              <w:rPr>
                <w:rFonts w:ascii="Arial" w:eastAsia="Arial" w:hAnsi="Arial" w:cs="Arial"/>
                <w:sz w:val="18"/>
                <w:szCs w:val="18"/>
              </w:rPr>
              <w:t xml:space="preserve">Miércoles y Viernes) </w:t>
            </w:r>
          </w:p>
          <w:p w:rsidR="00CA3CF0" w:rsidRPr="00CA3CF0" w:rsidRDefault="00CA3CF0" w:rsidP="005F71B5">
            <w:pPr>
              <w:spacing w:after="211"/>
              <w:ind w:left="8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2" w:type="dxa"/>
            <w:gridSpan w:val="3"/>
          </w:tcPr>
          <w:p w:rsidR="00CA3CF0" w:rsidRPr="00CA3CF0" w:rsidRDefault="00CA3CF0" w:rsidP="00CA3CF0">
            <w:pPr>
              <w:spacing w:after="101"/>
              <w:ind w:left="110"/>
            </w:pPr>
            <w:r w:rsidRPr="00CA3CF0">
              <w:rPr>
                <w:rFonts w:ascii="Arial" w:eastAsia="Arial" w:hAnsi="Arial" w:cs="Arial"/>
                <w:b/>
                <w:i/>
                <w:sz w:val="18"/>
              </w:rPr>
              <w:t xml:space="preserve">Actividades Permanentes </w:t>
            </w:r>
          </w:p>
          <w:p w:rsidR="00CA3CF0" w:rsidRDefault="00CA3CF0" w:rsidP="00CA3CF0">
            <w:pPr>
              <w:tabs>
                <w:tab w:val="center" w:pos="512"/>
                <w:tab w:val="center" w:pos="2335"/>
              </w:tabs>
              <w:spacing w:after="57"/>
              <w:rPr>
                <w:rFonts w:ascii="Arial" w:eastAsia="Arial" w:hAnsi="Arial" w:cs="Arial"/>
                <w:sz w:val="18"/>
              </w:rPr>
            </w:pPr>
            <w:r w:rsidRPr="00CA3CF0">
              <w:rPr>
                <w:rFonts w:ascii="Arial" w:eastAsia="Arial" w:hAnsi="Arial" w:cs="Arial"/>
                <w:sz w:val="18"/>
              </w:rPr>
              <w:t xml:space="preserve">Actividades para Empezar bien el Día </w:t>
            </w:r>
          </w:p>
          <w:p w:rsidR="000A0346" w:rsidRPr="00CA3CF0" w:rsidRDefault="00AC42C2" w:rsidP="000A0346">
            <w:pPr>
              <w:pStyle w:val="Prrafodelista"/>
              <w:numPr>
                <w:ilvl w:val="0"/>
                <w:numId w:val="23"/>
              </w:numPr>
              <w:tabs>
                <w:tab w:val="center" w:pos="512"/>
                <w:tab w:val="center" w:pos="2335"/>
              </w:tabs>
              <w:spacing w:after="57"/>
            </w:pPr>
            <w:r>
              <w:t>Cuenta Cuentos</w:t>
            </w:r>
          </w:p>
          <w:p w:rsidR="005F71B5" w:rsidRPr="00CA3CF0" w:rsidRDefault="005F71B5" w:rsidP="00CA3CF0">
            <w:pPr>
              <w:spacing w:after="92"/>
            </w:pPr>
            <w:r>
              <w:t>Registro de Asistencia</w:t>
            </w:r>
          </w:p>
        </w:tc>
      </w:tr>
      <w:tr w:rsidR="00CA3CF0" w:rsidRPr="00CA3CF0" w:rsidTr="00A663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221"/>
        </w:trPr>
        <w:tc>
          <w:tcPr>
            <w:tcW w:w="11199" w:type="dxa"/>
            <w:gridSpan w:val="6"/>
          </w:tcPr>
          <w:p w:rsidR="00CA3CF0" w:rsidRPr="00CA3CF0" w:rsidRDefault="00CA3CF0" w:rsidP="00CA3CF0">
            <w:pPr>
              <w:rPr>
                <w:rFonts w:ascii="Arial" w:hAnsi="Arial" w:cs="Arial"/>
                <w:b/>
                <w:i/>
                <w:sz w:val="18"/>
              </w:rPr>
            </w:pPr>
            <w:r w:rsidRPr="00CA3CF0">
              <w:rPr>
                <w:rFonts w:ascii="Arial" w:hAnsi="Arial" w:cs="Arial"/>
                <w:b/>
                <w:i/>
                <w:sz w:val="18"/>
              </w:rPr>
              <w:lastRenderedPageBreak/>
              <w:t>Descripción de la Situación</w:t>
            </w:r>
          </w:p>
          <w:p w:rsidR="00CA3CF0" w:rsidRDefault="00CA3CF0" w:rsidP="00CA3CF0">
            <w:pPr>
              <w:spacing w:after="196" w:line="277" w:lineRule="auto"/>
              <w:ind w:right="53"/>
              <w:jc w:val="both"/>
              <w:rPr>
                <w:rFonts w:ascii="Arial" w:eastAsia="Arial" w:hAnsi="Arial" w:cs="Arial"/>
                <w:sz w:val="18"/>
              </w:rPr>
            </w:pPr>
            <w:r w:rsidRPr="00CA3CF0">
              <w:rPr>
                <w:rFonts w:ascii="Arial" w:hAnsi="Arial" w:cs="Arial"/>
                <w:sz w:val="18"/>
              </w:rPr>
              <w:t>La presente situació</w:t>
            </w:r>
            <w:r w:rsidR="00FA6375">
              <w:rPr>
                <w:rFonts w:ascii="Arial" w:hAnsi="Arial" w:cs="Arial"/>
                <w:sz w:val="18"/>
              </w:rPr>
              <w:t>n “Encuentros Divertidos</w:t>
            </w:r>
            <w:r w:rsidRPr="00CA3CF0">
              <w:rPr>
                <w:rFonts w:ascii="Arial" w:hAnsi="Arial" w:cs="Arial"/>
                <w:sz w:val="18"/>
              </w:rPr>
              <w:t xml:space="preserve">” tiene como propósito fortalecer las </w:t>
            </w:r>
            <w:r w:rsidRPr="00CA3CF0">
              <w:rPr>
                <w:rFonts w:ascii="Arial" w:eastAsia="Arial" w:hAnsi="Arial" w:cs="Arial"/>
                <w:sz w:val="18"/>
              </w:rPr>
              <w:t>competencias del campo formativo de “</w:t>
            </w:r>
            <w:r w:rsidR="00BA1BB7">
              <w:rPr>
                <w:rFonts w:ascii="Arial" w:eastAsia="Arial" w:hAnsi="Arial" w:cs="Arial"/>
                <w:sz w:val="18"/>
              </w:rPr>
              <w:t>Lenguaje y comunicación</w:t>
            </w:r>
            <w:r w:rsidR="00FA6375">
              <w:rPr>
                <w:rFonts w:ascii="Arial" w:eastAsia="Arial" w:hAnsi="Arial" w:cs="Arial"/>
                <w:sz w:val="18"/>
              </w:rPr>
              <w:t>" en el as</w:t>
            </w:r>
            <w:r w:rsidR="00BA1BB7">
              <w:rPr>
                <w:rFonts w:ascii="Arial" w:eastAsia="Arial" w:hAnsi="Arial" w:cs="Arial"/>
                <w:sz w:val="18"/>
              </w:rPr>
              <w:t>pecto de Lenguaje Oral</w:t>
            </w:r>
            <w:r w:rsidRPr="00CA3CF0">
              <w:rPr>
                <w:rFonts w:ascii="Arial" w:eastAsia="Arial" w:hAnsi="Arial" w:cs="Arial"/>
                <w:sz w:val="18"/>
              </w:rPr>
              <w:t xml:space="preserve"> será implementada para favorecer en las niñas y los niños el desarrollo de las capacidades y actitudes </w:t>
            </w:r>
            <w:r w:rsidR="00BA1BB7">
              <w:rPr>
                <w:rFonts w:ascii="Arial" w:eastAsia="Arial" w:hAnsi="Arial" w:cs="Arial"/>
                <w:sz w:val="18"/>
              </w:rPr>
              <w:t>que les permita construir frases y oraciones cada vez más completas y complejas, incorporar más palabras a su léxico y apropiarse de las formas y normas de construcción sintáctica en los distintos contextos de uso del habla.</w:t>
            </w:r>
          </w:p>
          <w:p w:rsidR="00293B85" w:rsidRPr="00CA3CF0" w:rsidRDefault="00293B85" w:rsidP="00CA3CF0">
            <w:pPr>
              <w:spacing w:after="196" w:line="277" w:lineRule="auto"/>
              <w:ind w:right="53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18"/>
              </w:rPr>
              <w:t>Ésta situación responde a los propósitos de la ruta de mejora sobre el favorecimiento de los campos formativos de Pensamiento Matemático y Lenguaje y Comunicación.</w:t>
            </w:r>
          </w:p>
          <w:p w:rsidR="00FA6375" w:rsidRPr="00CA3CF0" w:rsidRDefault="00BA1BB7" w:rsidP="00FA637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</w:t>
            </w:r>
            <w:r w:rsidR="00FA6375">
              <w:rPr>
                <w:rFonts w:ascii="Arial" w:eastAsia="Arial" w:hAnsi="Arial" w:cs="Arial"/>
                <w:sz w:val="18"/>
              </w:rPr>
              <w:t>e implementa la estrategia del registro de asistencia en donde todos los alumnos tienen un listón en el salón de clases y a los alumnos que no asiste se le corta un pedazo, esto con la intención de crear una conciencia sobre la importancia de asistir a clase.</w:t>
            </w:r>
          </w:p>
        </w:tc>
      </w:tr>
      <w:tr w:rsidR="00CA3CF0" w:rsidRPr="00CA3CF0" w:rsidTr="00A663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337"/>
        </w:trPr>
        <w:tc>
          <w:tcPr>
            <w:tcW w:w="7972" w:type="dxa"/>
            <w:gridSpan w:val="5"/>
          </w:tcPr>
          <w:p w:rsidR="00293B85" w:rsidRDefault="00CA3CF0" w:rsidP="00293B85">
            <w:pPr>
              <w:rPr>
                <w:rFonts w:ascii="Arial" w:hAnsi="Arial" w:cs="Arial"/>
                <w:b/>
                <w:i/>
                <w:sz w:val="18"/>
              </w:rPr>
            </w:pPr>
            <w:r w:rsidRPr="00CA3CF0">
              <w:rPr>
                <w:rFonts w:ascii="Arial" w:hAnsi="Arial" w:cs="Arial"/>
                <w:b/>
                <w:i/>
                <w:sz w:val="18"/>
              </w:rPr>
              <w:t>Inicio</w:t>
            </w:r>
          </w:p>
          <w:p w:rsidR="00BA1BB7" w:rsidRPr="00BA1BB7" w:rsidRDefault="00BA1BB7" w:rsidP="00293B85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Miércoles</w:t>
            </w:r>
          </w:p>
          <w:p w:rsidR="00293B85" w:rsidRDefault="00CA3CF0" w:rsidP="0050268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293B85">
              <w:rPr>
                <w:rFonts w:ascii="Arial" w:hAnsi="Arial" w:cs="Arial"/>
                <w:sz w:val="18"/>
              </w:rPr>
              <w:t>Establecimiento de Reglas</w:t>
            </w:r>
          </w:p>
          <w:p w:rsidR="00FA6375" w:rsidRDefault="00CA3CF0" w:rsidP="005026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</w:rPr>
            </w:pPr>
            <w:r w:rsidRPr="00293B85">
              <w:rPr>
                <w:rFonts w:ascii="Arial" w:hAnsi="Arial" w:cs="Arial"/>
                <w:sz w:val="18"/>
              </w:rPr>
              <w:t>Indagació</w:t>
            </w:r>
            <w:r w:rsidR="001824DF" w:rsidRPr="00293B85">
              <w:rPr>
                <w:rFonts w:ascii="Arial" w:hAnsi="Arial" w:cs="Arial"/>
                <w:sz w:val="18"/>
              </w:rPr>
              <w:t xml:space="preserve">n en los Conocimientos Previos: </w:t>
            </w:r>
            <w:r w:rsidR="00293B85" w:rsidRPr="00293B85">
              <w:rPr>
                <w:rFonts w:ascii="Arial" w:hAnsi="Arial" w:cs="Arial"/>
                <w:sz w:val="18"/>
              </w:rPr>
              <w:t>¿</w:t>
            </w:r>
            <w:r w:rsidR="00BA1BB7">
              <w:rPr>
                <w:rFonts w:ascii="Arial" w:hAnsi="Arial" w:cs="Arial"/>
                <w:sz w:val="18"/>
              </w:rPr>
              <w:t>Saben quién vive en el planeta?, ¿Cómo se llama nuestro país?, ¿Conocen a niños de otros países?, ¿Cómo creen que sean los niños de otros países?, ¿Jugarán a las mismas cosas?</w:t>
            </w:r>
          </w:p>
          <w:p w:rsidR="00293B85" w:rsidRPr="00293B85" w:rsidRDefault="00BA1BB7" w:rsidP="005026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Presentación de imágenes de otros niños, así como de palabras que distinguen el habla de otros niños, así como su significado.</w:t>
            </w:r>
          </w:p>
          <w:p w:rsidR="00185F6D" w:rsidRDefault="00185F6D" w:rsidP="00185F6D">
            <w:pPr>
              <w:contextualSpacing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Desarrollo</w:t>
            </w:r>
          </w:p>
          <w:p w:rsidR="007905EA" w:rsidRDefault="007905EA" w:rsidP="007905E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Juego de disfraces, se les prestará a los alumnos diferentes prendas con las que podrán disfrazarse de los niños de otros países, jugarán con las prendas, y se ayudarán entre ellos a que las vestimentas se parezcan o más posible.</w:t>
            </w:r>
          </w:p>
          <w:p w:rsidR="007905EA" w:rsidRDefault="007905EA" w:rsidP="007905E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Pasarela, los alumnos disfrazados realizaran una pasarela y modelarán el disfraz </w:t>
            </w:r>
            <w:r w:rsidR="00A44519">
              <w:rPr>
                <w:rFonts w:ascii="Arial" w:hAnsi="Arial" w:cs="Arial"/>
                <w:sz w:val="18"/>
              </w:rPr>
              <w:t>obtenido, dirán de qué país son, actuarán cómo se imaginan que se comportan los niños de otros países.</w:t>
            </w:r>
          </w:p>
          <w:p w:rsidR="007905EA" w:rsidRDefault="007905EA" w:rsidP="007905E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Los alumnos responderán: ¿Cómo se sintieron durante la actividad?, ¿Cómo creen que hablan los niños de otros países?, ¿Cómo se visten los mexicanos?, </w:t>
            </w:r>
            <w:r w:rsidR="002447E4">
              <w:rPr>
                <w:rFonts w:ascii="Arial" w:hAnsi="Arial" w:cs="Arial"/>
                <w:sz w:val="18"/>
              </w:rPr>
              <w:t>¿Cómo hablan los mexicanos?, ¿Qué comen los mexicanos?, ¿Cómo es nuestra bandera?</w:t>
            </w:r>
          </w:p>
          <w:p w:rsidR="006E6795" w:rsidRDefault="006E6795" w:rsidP="007905E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Las banderas del Mundo, se les presentará a los alumnos una lámina de las diferentes banderas del mundo, se les preguntará si las conoce, y cómo son, escogerán una bandera.</w:t>
            </w:r>
          </w:p>
          <w:p w:rsidR="006E6795" w:rsidRDefault="006E6795" w:rsidP="007905E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dividirá al grupo en equipos, en donde cada equipo podrá crear una historia de cómo se imaginan que es la vida en otros países, a qué juegan, qué comen.</w:t>
            </w:r>
          </w:p>
          <w:p w:rsidR="006E6795" w:rsidRDefault="006E6795" w:rsidP="007905E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Descripción de los derechos de los niños</w:t>
            </w:r>
          </w:p>
          <w:p w:rsidR="006E6795" w:rsidRDefault="006E6795" w:rsidP="007905E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Dibujo de conmemoración del aniversario de la ONU.</w:t>
            </w:r>
          </w:p>
          <w:p w:rsidR="00A44519" w:rsidRPr="007905EA" w:rsidRDefault="00A44519" w:rsidP="007905E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Creación, cada alumno podrá crear su propia bandera del país que más le haya gustado, el alumno deberá argumentar por qué escogió esa bandera.</w:t>
            </w:r>
          </w:p>
          <w:p w:rsidR="00FB57C0" w:rsidRPr="00293B85" w:rsidRDefault="00FB57C0" w:rsidP="00293B85">
            <w:pPr>
              <w:contextualSpacing/>
              <w:rPr>
                <w:rFonts w:ascii="Arial" w:hAnsi="Arial" w:cs="Arial"/>
                <w:b/>
                <w:i/>
                <w:sz w:val="18"/>
              </w:rPr>
            </w:pPr>
            <w:r w:rsidRPr="00293B85">
              <w:rPr>
                <w:rFonts w:ascii="Arial" w:hAnsi="Arial" w:cs="Arial"/>
                <w:b/>
                <w:i/>
                <w:sz w:val="18"/>
              </w:rPr>
              <w:t>Cierre</w:t>
            </w:r>
          </w:p>
          <w:p w:rsidR="009B2F10" w:rsidRPr="00CA3CF0" w:rsidRDefault="006E6795" w:rsidP="006E6795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Festival de conmemoración por el aniversario de las Naciones Unidas</w:t>
            </w:r>
          </w:p>
        </w:tc>
        <w:tc>
          <w:tcPr>
            <w:tcW w:w="3227" w:type="dxa"/>
          </w:tcPr>
          <w:p w:rsidR="00CA3CF0" w:rsidRDefault="00CA3CF0" w:rsidP="00CA3CF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CF0">
              <w:rPr>
                <w:rFonts w:ascii="Arial" w:hAnsi="Arial" w:cs="Arial"/>
                <w:b/>
                <w:i/>
                <w:sz w:val="18"/>
                <w:szCs w:val="18"/>
              </w:rPr>
              <w:t>Materiales</w:t>
            </w:r>
          </w:p>
          <w:p w:rsidR="007905EA" w:rsidRDefault="007905EA" w:rsidP="00CA3CF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905EA" w:rsidRDefault="007905EA" w:rsidP="00CA3CF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93B85" w:rsidRPr="006E6795" w:rsidRDefault="007905EA" w:rsidP="00293B8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Lámina de representación de los trajes típicos del mundo</w:t>
            </w:r>
          </w:p>
          <w:p w:rsidR="006E6795" w:rsidRDefault="006E6795" w:rsidP="006E67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795" w:rsidRDefault="006E6795" w:rsidP="006E67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795" w:rsidRPr="006E6795" w:rsidRDefault="006E6795" w:rsidP="006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6E6795" w:rsidRDefault="006E6795" w:rsidP="006E679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E6795">
              <w:rPr>
                <w:rFonts w:ascii="Arial" w:hAnsi="Arial" w:cs="Arial"/>
                <w:sz w:val="18"/>
                <w:szCs w:val="18"/>
              </w:rPr>
              <w:t>Diversas prendas</w:t>
            </w:r>
          </w:p>
          <w:p w:rsidR="006E6795" w:rsidRDefault="006E6795" w:rsidP="006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6E6795" w:rsidRDefault="006E6795" w:rsidP="006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6E6795" w:rsidRDefault="006E6795" w:rsidP="006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6E6795" w:rsidRDefault="006E6795" w:rsidP="006E679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Lámina de Banderas del Mundo</w:t>
            </w:r>
          </w:p>
          <w:p w:rsidR="006E6795" w:rsidRDefault="006E6795" w:rsidP="006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6E6795" w:rsidRDefault="006E6795" w:rsidP="006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6E6795" w:rsidRDefault="006E6795" w:rsidP="006E679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Dibujo para iluminar</w:t>
            </w:r>
          </w:p>
          <w:p w:rsidR="006E6795" w:rsidRPr="006E6795" w:rsidRDefault="006E6795" w:rsidP="006E679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Crayones</w:t>
            </w:r>
          </w:p>
          <w:p w:rsidR="00CA3CF0" w:rsidRPr="00CA3CF0" w:rsidRDefault="00CA3CF0" w:rsidP="00CA3CF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CA3CF0" w:rsidRDefault="00CA3CF0" w:rsidP="009B2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B2F10" w:rsidRDefault="009B2F10" w:rsidP="009B2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B2F10" w:rsidRDefault="009B2F10" w:rsidP="009B2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B2F10" w:rsidRDefault="009B2F10" w:rsidP="009B2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B2F10" w:rsidRDefault="009B2F10" w:rsidP="009B2F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66C47" w:rsidRPr="007905EA" w:rsidRDefault="00C66C47" w:rsidP="00790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CF0" w:rsidRPr="00CA3CF0" w:rsidTr="00A663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717"/>
        </w:trPr>
        <w:tc>
          <w:tcPr>
            <w:tcW w:w="11199" w:type="dxa"/>
            <w:gridSpan w:val="6"/>
          </w:tcPr>
          <w:p w:rsidR="00CA3CF0" w:rsidRPr="00CA3CF0" w:rsidRDefault="00CA3CF0" w:rsidP="00CA3CF0">
            <w:pPr>
              <w:rPr>
                <w:rFonts w:ascii="Arial" w:hAnsi="Arial" w:cs="Arial"/>
                <w:sz w:val="18"/>
              </w:rPr>
            </w:pPr>
            <w:r w:rsidRPr="00CA3CF0">
              <w:rPr>
                <w:rFonts w:ascii="Arial" w:hAnsi="Arial" w:cs="Arial"/>
                <w:sz w:val="18"/>
              </w:rPr>
              <w:lastRenderedPageBreak/>
              <w:t>Evaluación</w:t>
            </w:r>
          </w:p>
        </w:tc>
      </w:tr>
      <w:tr w:rsidR="00CA3CF0" w:rsidRPr="00CA3CF0" w:rsidTr="00A663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546"/>
        </w:trPr>
        <w:tc>
          <w:tcPr>
            <w:tcW w:w="11199" w:type="dxa"/>
            <w:gridSpan w:val="6"/>
          </w:tcPr>
          <w:p w:rsidR="00CA3CF0" w:rsidRPr="00CA3CF0" w:rsidRDefault="00CA3CF0" w:rsidP="00CA3CF0">
            <w:pPr>
              <w:rPr>
                <w:rFonts w:ascii="Arial" w:hAnsi="Arial" w:cs="Arial"/>
                <w:sz w:val="18"/>
              </w:rPr>
            </w:pPr>
            <w:r w:rsidRPr="00CA3CF0">
              <w:rPr>
                <w:rFonts w:ascii="Arial" w:hAnsi="Arial" w:cs="Arial"/>
                <w:sz w:val="18"/>
              </w:rPr>
              <w:t>Observación</w:t>
            </w:r>
          </w:p>
        </w:tc>
      </w:tr>
    </w:tbl>
    <w:p w:rsidR="00CA3CF0" w:rsidRPr="00CA3CF0" w:rsidRDefault="00CA3CF0" w:rsidP="00CA3CF0">
      <w:pPr>
        <w:ind w:left="2124"/>
        <w:rPr>
          <w:rFonts w:ascii="Arial" w:hAnsi="Arial" w:cs="Arial"/>
          <w:sz w:val="18"/>
        </w:rPr>
      </w:pPr>
    </w:p>
    <w:p w:rsidR="00C66C47" w:rsidRDefault="00C66C47" w:rsidP="00C66C47">
      <w:pPr>
        <w:rPr>
          <w:rFonts w:ascii="Arial" w:hAnsi="Arial" w:cs="Arial"/>
          <w:sz w:val="18"/>
        </w:rPr>
        <w:sectPr w:rsidR="00C66C47" w:rsidSect="00FA6375">
          <w:pgSz w:w="12240" w:h="15840"/>
          <w:pgMar w:top="1417" w:right="1750" w:bottom="1276" w:left="1701" w:header="708" w:footer="708" w:gutter="0"/>
          <w:cols w:space="708"/>
          <w:docGrid w:linePitch="360"/>
        </w:sectPr>
      </w:pPr>
    </w:p>
    <w:p w:rsidR="000A0346" w:rsidRDefault="000A0346" w:rsidP="00C66C47">
      <w:pPr>
        <w:jc w:val="center"/>
        <w:rPr>
          <w:rFonts w:ascii="Arial" w:hAnsi="Arial" w:cs="Arial"/>
          <w:sz w:val="18"/>
        </w:rPr>
      </w:pPr>
    </w:p>
    <w:p w:rsidR="000A0346" w:rsidRDefault="000A0346" w:rsidP="00C66C47">
      <w:pPr>
        <w:jc w:val="center"/>
        <w:rPr>
          <w:rFonts w:ascii="Arial" w:hAnsi="Arial" w:cs="Arial"/>
          <w:sz w:val="18"/>
        </w:rPr>
      </w:pPr>
    </w:p>
    <w:p w:rsidR="000A0346" w:rsidRDefault="000A0346" w:rsidP="00C66C47">
      <w:pPr>
        <w:jc w:val="center"/>
        <w:rPr>
          <w:rFonts w:ascii="Arial" w:hAnsi="Arial" w:cs="Arial"/>
          <w:sz w:val="18"/>
        </w:rPr>
      </w:pPr>
    </w:p>
    <w:p w:rsidR="000A0346" w:rsidRDefault="000A0346" w:rsidP="00C66C47">
      <w:pPr>
        <w:jc w:val="center"/>
        <w:rPr>
          <w:rFonts w:ascii="Arial" w:hAnsi="Arial" w:cs="Arial"/>
          <w:sz w:val="18"/>
        </w:rPr>
      </w:pPr>
    </w:p>
    <w:p w:rsidR="00CA3CF0" w:rsidRPr="00CA3CF0" w:rsidRDefault="00CA3CF0" w:rsidP="00C66C47">
      <w:pPr>
        <w:jc w:val="center"/>
        <w:rPr>
          <w:rFonts w:ascii="Arial" w:hAnsi="Arial" w:cs="Arial"/>
          <w:sz w:val="18"/>
        </w:rPr>
      </w:pPr>
      <w:r w:rsidRPr="00CA3CF0">
        <w:rPr>
          <w:rFonts w:ascii="Arial" w:hAnsi="Arial" w:cs="Arial"/>
          <w:sz w:val="18"/>
        </w:rPr>
        <w:t>LEP.</w:t>
      </w:r>
      <w:r w:rsidR="00D91321">
        <w:rPr>
          <w:rFonts w:ascii="Arial" w:hAnsi="Arial" w:cs="Arial"/>
          <w:sz w:val="18"/>
        </w:rPr>
        <w:t xml:space="preserve"> Ma. Irene Dávila Núñez</w:t>
      </w:r>
    </w:p>
    <w:p w:rsidR="00CA3CF0" w:rsidRPr="00CA3CF0" w:rsidRDefault="00CA3CF0" w:rsidP="00C66C47">
      <w:pPr>
        <w:jc w:val="center"/>
        <w:rPr>
          <w:rFonts w:ascii="Arial" w:hAnsi="Arial" w:cs="Arial"/>
          <w:b/>
          <w:sz w:val="18"/>
        </w:rPr>
      </w:pPr>
      <w:proofErr w:type="spellStart"/>
      <w:r w:rsidRPr="00CA3CF0">
        <w:rPr>
          <w:rFonts w:ascii="Arial" w:hAnsi="Arial" w:cs="Arial"/>
          <w:b/>
          <w:sz w:val="18"/>
        </w:rPr>
        <w:t>Vo</w:t>
      </w:r>
      <w:proofErr w:type="spellEnd"/>
      <w:r w:rsidRPr="00CA3CF0">
        <w:rPr>
          <w:rFonts w:ascii="Arial" w:hAnsi="Arial" w:cs="Arial"/>
          <w:b/>
          <w:sz w:val="18"/>
        </w:rPr>
        <w:t>. Bo.</w:t>
      </w:r>
      <w:r w:rsidR="00C66C47">
        <w:rPr>
          <w:rFonts w:ascii="Arial" w:hAnsi="Arial" w:cs="Arial"/>
          <w:b/>
          <w:sz w:val="18"/>
        </w:rPr>
        <w:t xml:space="preserve"> Directora Jardín de Niños</w:t>
      </w:r>
    </w:p>
    <w:p w:rsidR="00C66C47" w:rsidRDefault="00CA3CF0" w:rsidP="00C66C47">
      <w:pPr>
        <w:jc w:val="center"/>
        <w:rPr>
          <w:rFonts w:ascii="Arial" w:hAnsi="Arial" w:cs="Arial"/>
          <w:b/>
          <w:sz w:val="18"/>
        </w:rPr>
      </w:pPr>
      <w:r w:rsidRPr="00CA3CF0">
        <w:rPr>
          <w:rFonts w:ascii="Arial" w:hAnsi="Arial" w:cs="Arial"/>
          <w:b/>
          <w:sz w:val="18"/>
        </w:rPr>
        <w:t>“</w:t>
      </w:r>
      <w:r w:rsidR="00C66C47">
        <w:rPr>
          <w:rFonts w:ascii="Arial" w:hAnsi="Arial" w:cs="Arial"/>
          <w:b/>
          <w:sz w:val="18"/>
        </w:rPr>
        <w:t>Francisco Gabilondo Soler</w:t>
      </w:r>
      <w:r w:rsidRPr="00CA3CF0">
        <w:rPr>
          <w:rFonts w:ascii="Arial" w:hAnsi="Arial" w:cs="Arial"/>
          <w:b/>
          <w:sz w:val="18"/>
        </w:rPr>
        <w:t>”</w:t>
      </w:r>
    </w:p>
    <w:p w:rsidR="00C66C47" w:rsidRDefault="00C66C47" w:rsidP="00C66C47">
      <w:pPr>
        <w:jc w:val="center"/>
        <w:rPr>
          <w:rFonts w:ascii="Arial" w:hAnsi="Arial" w:cs="Arial"/>
          <w:b/>
          <w:sz w:val="18"/>
        </w:rPr>
      </w:pPr>
    </w:p>
    <w:p w:rsidR="00C66C47" w:rsidRDefault="00C66C47" w:rsidP="00C66C47">
      <w:pPr>
        <w:jc w:val="center"/>
        <w:rPr>
          <w:rFonts w:ascii="Arial" w:hAnsi="Arial" w:cs="Arial"/>
          <w:b/>
          <w:sz w:val="18"/>
        </w:rPr>
      </w:pPr>
    </w:p>
    <w:p w:rsidR="000A0346" w:rsidRDefault="000A0346" w:rsidP="00C66C47">
      <w:pPr>
        <w:jc w:val="center"/>
        <w:rPr>
          <w:rFonts w:ascii="Arial" w:hAnsi="Arial" w:cs="Arial"/>
          <w:b/>
          <w:sz w:val="18"/>
        </w:rPr>
      </w:pPr>
    </w:p>
    <w:p w:rsidR="000A0346" w:rsidRDefault="000A0346" w:rsidP="00C66C47">
      <w:pPr>
        <w:jc w:val="center"/>
        <w:rPr>
          <w:rFonts w:ascii="Arial" w:hAnsi="Arial" w:cs="Arial"/>
          <w:b/>
          <w:sz w:val="18"/>
        </w:rPr>
      </w:pPr>
    </w:p>
    <w:p w:rsidR="000A0346" w:rsidRDefault="000A0346" w:rsidP="00C66C47">
      <w:pPr>
        <w:jc w:val="center"/>
        <w:rPr>
          <w:rFonts w:ascii="Arial" w:hAnsi="Arial" w:cs="Arial"/>
          <w:b/>
          <w:sz w:val="18"/>
        </w:rPr>
      </w:pPr>
    </w:p>
    <w:p w:rsidR="000A0346" w:rsidRDefault="000A0346" w:rsidP="00C66C47">
      <w:pPr>
        <w:jc w:val="center"/>
        <w:rPr>
          <w:rFonts w:ascii="Arial" w:hAnsi="Arial" w:cs="Arial"/>
          <w:b/>
          <w:sz w:val="18"/>
        </w:rPr>
      </w:pPr>
    </w:p>
    <w:p w:rsidR="00C66C47" w:rsidRDefault="00C66C47" w:rsidP="00C66C47">
      <w:pPr>
        <w:jc w:val="center"/>
        <w:rPr>
          <w:rFonts w:ascii="Arial" w:hAnsi="Arial" w:cs="Arial"/>
          <w:b/>
          <w:sz w:val="18"/>
        </w:rPr>
      </w:pPr>
    </w:p>
    <w:p w:rsidR="000A0346" w:rsidRDefault="000A0346" w:rsidP="00C66C47">
      <w:pPr>
        <w:jc w:val="center"/>
        <w:rPr>
          <w:rFonts w:ascii="Arial" w:hAnsi="Arial" w:cs="Arial"/>
          <w:sz w:val="18"/>
        </w:rPr>
      </w:pPr>
    </w:p>
    <w:p w:rsidR="000A0346" w:rsidRDefault="000A0346" w:rsidP="00C66C47">
      <w:pPr>
        <w:jc w:val="center"/>
        <w:rPr>
          <w:rFonts w:ascii="Arial" w:hAnsi="Arial" w:cs="Arial"/>
          <w:sz w:val="18"/>
        </w:rPr>
      </w:pPr>
    </w:p>
    <w:p w:rsidR="00C66C47" w:rsidRDefault="00C66C47" w:rsidP="00C66C47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LEP. Ma. Consolación</w:t>
      </w:r>
      <w:r w:rsidR="00D91321">
        <w:rPr>
          <w:rFonts w:ascii="Arial" w:hAnsi="Arial" w:cs="Arial"/>
          <w:sz w:val="18"/>
        </w:rPr>
        <w:t xml:space="preserve"> Díaz López</w:t>
      </w:r>
    </w:p>
    <w:p w:rsidR="00C66C47" w:rsidRDefault="00C66C47" w:rsidP="00C66C47">
      <w:pPr>
        <w:jc w:val="center"/>
        <w:rPr>
          <w:rFonts w:ascii="Arial" w:hAnsi="Arial" w:cs="Arial"/>
          <w:b/>
          <w:sz w:val="18"/>
        </w:rPr>
      </w:pPr>
      <w:proofErr w:type="spellStart"/>
      <w:r>
        <w:rPr>
          <w:rFonts w:ascii="Arial" w:hAnsi="Arial" w:cs="Arial"/>
          <w:b/>
          <w:sz w:val="18"/>
        </w:rPr>
        <w:t>Vo</w:t>
      </w:r>
      <w:proofErr w:type="spellEnd"/>
      <w:r>
        <w:rPr>
          <w:rFonts w:ascii="Arial" w:hAnsi="Arial" w:cs="Arial"/>
          <w:b/>
          <w:sz w:val="18"/>
        </w:rPr>
        <w:t>. Bo. Educadora Titular</w:t>
      </w:r>
    </w:p>
    <w:p w:rsidR="00CA3CF0" w:rsidRPr="00CA3CF0" w:rsidRDefault="000A0346" w:rsidP="00C66C47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3° “B</w:t>
      </w:r>
      <w:r w:rsidR="00C66C47">
        <w:rPr>
          <w:rFonts w:ascii="Arial" w:hAnsi="Arial" w:cs="Arial"/>
          <w:b/>
          <w:sz w:val="18"/>
        </w:rPr>
        <w:t>”</w:t>
      </w:r>
    </w:p>
    <w:p w:rsidR="00CA3CF0" w:rsidRPr="00CA3CF0" w:rsidRDefault="00CA3CF0" w:rsidP="00C66C47">
      <w:pPr>
        <w:ind w:left="2124"/>
        <w:jc w:val="center"/>
        <w:rPr>
          <w:rFonts w:ascii="Arial" w:hAnsi="Arial" w:cs="Arial"/>
          <w:b/>
          <w:sz w:val="18"/>
        </w:rPr>
      </w:pPr>
    </w:p>
    <w:p w:rsidR="00CA3CF0" w:rsidRPr="00CA3CF0" w:rsidRDefault="00CA3CF0" w:rsidP="00C66C47">
      <w:pPr>
        <w:ind w:left="2124"/>
        <w:jc w:val="center"/>
        <w:rPr>
          <w:rFonts w:ascii="Arial" w:hAnsi="Arial" w:cs="Arial"/>
          <w:b/>
          <w:sz w:val="18"/>
        </w:rPr>
      </w:pPr>
    </w:p>
    <w:p w:rsidR="00C66C47" w:rsidRDefault="00C66C47" w:rsidP="00C66C47">
      <w:pPr>
        <w:jc w:val="center"/>
        <w:rPr>
          <w:rFonts w:ascii="Arial" w:hAnsi="Arial" w:cs="Arial"/>
          <w:b/>
          <w:sz w:val="18"/>
        </w:rPr>
      </w:pPr>
    </w:p>
    <w:p w:rsidR="00C66C47" w:rsidRDefault="00C66C47" w:rsidP="00C66C47">
      <w:pPr>
        <w:jc w:val="center"/>
        <w:rPr>
          <w:rFonts w:ascii="Arial" w:hAnsi="Arial" w:cs="Arial"/>
          <w:b/>
          <w:sz w:val="18"/>
        </w:rPr>
      </w:pPr>
    </w:p>
    <w:p w:rsidR="003D14D0" w:rsidRDefault="003D14D0" w:rsidP="00C66C47">
      <w:pPr>
        <w:jc w:val="center"/>
        <w:rPr>
          <w:rFonts w:ascii="Arial" w:hAnsi="Arial" w:cs="Arial"/>
          <w:b/>
          <w:sz w:val="18"/>
        </w:rPr>
      </w:pPr>
    </w:p>
    <w:p w:rsidR="003D14D0" w:rsidRDefault="003D14D0" w:rsidP="00C66C47">
      <w:pPr>
        <w:jc w:val="center"/>
        <w:rPr>
          <w:rFonts w:ascii="Arial" w:hAnsi="Arial" w:cs="Arial"/>
          <w:b/>
          <w:sz w:val="18"/>
        </w:rPr>
        <w:sectPr w:rsidR="003D14D0" w:rsidSect="00D91321">
          <w:type w:val="continuous"/>
          <w:pgSz w:w="12240" w:h="15840"/>
          <w:pgMar w:top="1417" w:right="1750" w:bottom="1276" w:left="1701" w:header="708" w:footer="708" w:gutter="0"/>
          <w:cols w:num="2" w:space="708"/>
          <w:docGrid w:linePitch="360"/>
        </w:sectPr>
      </w:pPr>
    </w:p>
    <w:p w:rsidR="00CA3CF0" w:rsidRDefault="00CA3CF0" w:rsidP="00C66C47">
      <w:pPr>
        <w:jc w:val="center"/>
        <w:rPr>
          <w:rFonts w:ascii="Arial" w:hAnsi="Arial" w:cs="Arial"/>
          <w:sz w:val="24"/>
        </w:rPr>
      </w:pPr>
    </w:p>
    <w:p w:rsidR="00375298" w:rsidRPr="00C47DDD" w:rsidRDefault="00375298" w:rsidP="00375298">
      <w:pPr>
        <w:jc w:val="both"/>
        <w:rPr>
          <w:rFonts w:ascii="Arial" w:hAnsi="Arial" w:cs="Arial"/>
          <w:sz w:val="24"/>
        </w:rPr>
      </w:pPr>
    </w:p>
    <w:sectPr w:rsidR="00375298" w:rsidRPr="00C47DDD" w:rsidSect="00C66C47">
      <w:type w:val="continuous"/>
      <w:pgSz w:w="12240" w:h="15840"/>
      <w:pgMar w:top="1417" w:right="17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760"/>
    <w:multiLevelType w:val="hybridMultilevel"/>
    <w:tmpl w:val="3A008EC6"/>
    <w:lvl w:ilvl="0" w:tplc="E594E03A">
      <w:start w:val="1"/>
      <w:numFmt w:val="decimal"/>
      <w:lvlText w:val="%1.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8E4724">
      <w:start w:val="1"/>
      <w:numFmt w:val="lowerLetter"/>
      <w:lvlText w:val="%2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82AF0C">
      <w:start w:val="1"/>
      <w:numFmt w:val="lowerRoman"/>
      <w:lvlText w:val="%3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7A2A98">
      <w:start w:val="1"/>
      <w:numFmt w:val="decimal"/>
      <w:lvlText w:val="%4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F832C0">
      <w:start w:val="1"/>
      <w:numFmt w:val="lowerLetter"/>
      <w:lvlText w:val="%5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F0F6DC">
      <w:start w:val="1"/>
      <w:numFmt w:val="lowerRoman"/>
      <w:lvlText w:val="%6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26D2C4">
      <w:start w:val="1"/>
      <w:numFmt w:val="decimal"/>
      <w:lvlText w:val="%7"/>
      <w:lvlJc w:val="left"/>
      <w:pPr>
        <w:ind w:left="5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A480D6">
      <w:start w:val="1"/>
      <w:numFmt w:val="lowerLetter"/>
      <w:lvlText w:val="%8"/>
      <w:lvlJc w:val="left"/>
      <w:pPr>
        <w:ind w:left="6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1E8D94">
      <w:start w:val="1"/>
      <w:numFmt w:val="lowerRoman"/>
      <w:lvlText w:val="%9"/>
      <w:lvlJc w:val="left"/>
      <w:pPr>
        <w:ind w:left="7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306DB"/>
    <w:multiLevelType w:val="hybridMultilevel"/>
    <w:tmpl w:val="E6585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47EE"/>
    <w:multiLevelType w:val="hybridMultilevel"/>
    <w:tmpl w:val="90242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0804"/>
    <w:multiLevelType w:val="hybridMultilevel"/>
    <w:tmpl w:val="5A6E8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46D4"/>
    <w:multiLevelType w:val="hybridMultilevel"/>
    <w:tmpl w:val="D2E2D4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5499"/>
    <w:multiLevelType w:val="hybridMultilevel"/>
    <w:tmpl w:val="58F2B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870D2"/>
    <w:multiLevelType w:val="hybridMultilevel"/>
    <w:tmpl w:val="5F5CC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22CF6"/>
    <w:multiLevelType w:val="hybridMultilevel"/>
    <w:tmpl w:val="7F60F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B38FA"/>
    <w:multiLevelType w:val="hybridMultilevel"/>
    <w:tmpl w:val="75C80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C53F2"/>
    <w:multiLevelType w:val="hybridMultilevel"/>
    <w:tmpl w:val="38545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8085C"/>
    <w:multiLevelType w:val="hybridMultilevel"/>
    <w:tmpl w:val="61D21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00C50"/>
    <w:multiLevelType w:val="hybridMultilevel"/>
    <w:tmpl w:val="3E828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B3730"/>
    <w:multiLevelType w:val="hybridMultilevel"/>
    <w:tmpl w:val="3A2CF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32C0D"/>
    <w:multiLevelType w:val="hybridMultilevel"/>
    <w:tmpl w:val="61C8D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82526"/>
    <w:multiLevelType w:val="hybridMultilevel"/>
    <w:tmpl w:val="DA384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B017C"/>
    <w:multiLevelType w:val="hybridMultilevel"/>
    <w:tmpl w:val="39B2D858"/>
    <w:lvl w:ilvl="0" w:tplc="39E6808E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0ED9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D05F6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C8F3E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FED90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78F91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48C5C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AE0AF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4E196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BE07B1"/>
    <w:multiLevelType w:val="hybridMultilevel"/>
    <w:tmpl w:val="A1CEE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7067D"/>
    <w:multiLevelType w:val="hybridMultilevel"/>
    <w:tmpl w:val="EA88E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50A8B"/>
    <w:multiLevelType w:val="hybridMultilevel"/>
    <w:tmpl w:val="37D2C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82D4D"/>
    <w:multiLevelType w:val="hybridMultilevel"/>
    <w:tmpl w:val="2190F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661A7"/>
    <w:multiLevelType w:val="hybridMultilevel"/>
    <w:tmpl w:val="D7F6B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8071B"/>
    <w:multiLevelType w:val="hybridMultilevel"/>
    <w:tmpl w:val="6F080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86D94"/>
    <w:multiLevelType w:val="hybridMultilevel"/>
    <w:tmpl w:val="3DE60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9475C"/>
    <w:multiLevelType w:val="hybridMultilevel"/>
    <w:tmpl w:val="DB3C0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9"/>
  </w:num>
  <w:num w:numId="5">
    <w:abstractNumId w:val="12"/>
  </w:num>
  <w:num w:numId="6">
    <w:abstractNumId w:val="15"/>
  </w:num>
  <w:num w:numId="7">
    <w:abstractNumId w:val="0"/>
  </w:num>
  <w:num w:numId="8">
    <w:abstractNumId w:val="6"/>
  </w:num>
  <w:num w:numId="9">
    <w:abstractNumId w:val="19"/>
  </w:num>
  <w:num w:numId="10">
    <w:abstractNumId w:val="16"/>
  </w:num>
  <w:num w:numId="11">
    <w:abstractNumId w:val="23"/>
  </w:num>
  <w:num w:numId="12">
    <w:abstractNumId w:val="1"/>
  </w:num>
  <w:num w:numId="13">
    <w:abstractNumId w:val="18"/>
  </w:num>
  <w:num w:numId="14">
    <w:abstractNumId w:val="3"/>
  </w:num>
  <w:num w:numId="15">
    <w:abstractNumId w:val="14"/>
  </w:num>
  <w:num w:numId="16">
    <w:abstractNumId w:val="10"/>
  </w:num>
  <w:num w:numId="17">
    <w:abstractNumId w:val="13"/>
  </w:num>
  <w:num w:numId="18">
    <w:abstractNumId w:val="11"/>
  </w:num>
  <w:num w:numId="19">
    <w:abstractNumId w:val="17"/>
  </w:num>
  <w:num w:numId="20">
    <w:abstractNumId w:val="20"/>
  </w:num>
  <w:num w:numId="21">
    <w:abstractNumId w:val="7"/>
  </w:num>
  <w:num w:numId="22">
    <w:abstractNumId w:val="21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DD"/>
    <w:rsid w:val="000542ED"/>
    <w:rsid w:val="00087D48"/>
    <w:rsid w:val="000A0346"/>
    <w:rsid w:val="00127088"/>
    <w:rsid w:val="001306BC"/>
    <w:rsid w:val="00162A3F"/>
    <w:rsid w:val="001824DF"/>
    <w:rsid w:val="00185F6D"/>
    <w:rsid w:val="001C5392"/>
    <w:rsid w:val="002447E4"/>
    <w:rsid w:val="00290C91"/>
    <w:rsid w:val="00293B85"/>
    <w:rsid w:val="00305B2D"/>
    <w:rsid w:val="00375298"/>
    <w:rsid w:val="003D14D0"/>
    <w:rsid w:val="004000C9"/>
    <w:rsid w:val="00502689"/>
    <w:rsid w:val="005C70FC"/>
    <w:rsid w:val="005F71B5"/>
    <w:rsid w:val="00603883"/>
    <w:rsid w:val="006B4A34"/>
    <w:rsid w:val="006E6795"/>
    <w:rsid w:val="007905EA"/>
    <w:rsid w:val="007A1B61"/>
    <w:rsid w:val="007D5E62"/>
    <w:rsid w:val="0086765A"/>
    <w:rsid w:val="00885BE2"/>
    <w:rsid w:val="0089600E"/>
    <w:rsid w:val="008E4EDC"/>
    <w:rsid w:val="009B2F10"/>
    <w:rsid w:val="00A44519"/>
    <w:rsid w:val="00A66349"/>
    <w:rsid w:val="00A72161"/>
    <w:rsid w:val="00AC42C2"/>
    <w:rsid w:val="00BA1BB7"/>
    <w:rsid w:val="00C11358"/>
    <w:rsid w:val="00C47DDD"/>
    <w:rsid w:val="00C66C47"/>
    <w:rsid w:val="00CA3CF0"/>
    <w:rsid w:val="00D91321"/>
    <w:rsid w:val="00F56444"/>
    <w:rsid w:val="00F92966"/>
    <w:rsid w:val="00FA6375"/>
    <w:rsid w:val="00FB3CFF"/>
    <w:rsid w:val="00F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6763A-26A5-4558-A29E-D82C548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3">
    <w:name w:val="Grid Table 5 Dark Accent 3"/>
    <w:basedOn w:val="Tablanormal"/>
    <w:uiPriority w:val="50"/>
    <w:rsid w:val="00C47D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rrafodelista">
    <w:name w:val="List Paragraph"/>
    <w:basedOn w:val="Normal"/>
    <w:uiPriority w:val="34"/>
    <w:qFormat/>
    <w:rsid w:val="00162A3F"/>
    <w:pPr>
      <w:ind w:left="720"/>
      <w:contextualSpacing/>
    </w:pPr>
  </w:style>
  <w:style w:type="table" w:styleId="Tabladecuadrcula5oscura">
    <w:name w:val="Grid Table 5 Dark"/>
    <w:basedOn w:val="Tablanormal"/>
    <w:uiPriority w:val="50"/>
    <w:rsid w:val="00162A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3-nfasis21">
    <w:name w:val="Tabla de cuadrícula 3 - Énfasis 21"/>
    <w:basedOn w:val="Tablanormal"/>
    <w:next w:val="Tablanormal"/>
    <w:uiPriority w:val="48"/>
    <w:rsid w:val="005C70FC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11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358"/>
    <w:rPr>
      <w:rFonts w:ascii="Segoe UI" w:hAnsi="Segoe UI" w:cs="Segoe UI"/>
      <w:sz w:val="18"/>
      <w:szCs w:val="18"/>
    </w:rPr>
  </w:style>
  <w:style w:type="table" w:styleId="Tabladecuadrcula3">
    <w:name w:val="Grid Table 3"/>
    <w:basedOn w:val="Tablanormal"/>
    <w:uiPriority w:val="48"/>
    <w:rsid w:val="00603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5oscura-nfasis2">
    <w:name w:val="Grid Table 5 Dark Accent 2"/>
    <w:basedOn w:val="Tablanormal"/>
    <w:uiPriority w:val="50"/>
    <w:rsid w:val="00603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 torrez</dc:creator>
  <cp:keywords/>
  <dc:description/>
  <cp:lastModifiedBy>ery torrez</cp:lastModifiedBy>
  <cp:revision>3</cp:revision>
  <cp:lastPrinted>2015-04-16T19:15:00Z</cp:lastPrinted>
  <dcterms:created xsi:type="dcterms:W3CDTF">2015-10-21T05:15:00Z</dcterms:created>
  <dcterms:modified xsi:type="dcterms:W3CDTF">2015-10-28T16:10:00Z</dcterms:modified>
</cp:coreProperties>
</file>