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C2" w:rsidRDefault="008062C2" w:rsidP="008062C2">
      <w:pPr>
        <w:ind w:right="50"/>
        <w:jc w:val="center"/>
      </w:pPr>
      <w:r>
        <w:rPr>
          <w:noProof/>
        </w:rPr>
        <w:drawing>
          <wp:anchor distT="0" distB="0" distL="114300" distR="114300" simplePos="0" relativeHeight="251659264" behindDoc="0" locked="0" layoutInCell="1" allowOverlap="0" wp14:anchorId="17A34F93" wp14:editId="6F30858E">
            <wp:simplePos x="0" y="0"/>
            <wp:positionH relativeFrom="column">
              <wp:posOffset>5547755</wp:posOffset>
            </wp:positionH>
            <wp:positionV relativeFrom="paragraph">
              <wp:posOffset>12717</wp:posOffset>
            </wp:positionV>
            <wp:extent cx="1382268" cy="1642872"/>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382268" cy="1642872"/>
                    </a:xfrm>
                    <a:prstGeom prst="rect">
                      <a:avLst/>
                    </a:prstGeom>
                  </pic:spPr>
                </pic:pic>
              </a:graphicData>
            </a:graphic>
          </wp:anchor>
        </w:drawing>
      </w:r>
      <w:r>
        <w:rPr>
          <w:rFonts w:ascii="Goudy Stout" w:eastAsia="Goudy Stout" w:hAnsi="Goudy Stout" w:cs="Goudy Stout"/>
          <w:sz w:val="40"/>
        </w:rPr>
        <w:t>PLANEACIÓN</w:t>
      </w:r>
    </w:p>
    <w:p w:rsidR="008062C2" w:rsidRDefault="008062C2" w:rsidP="008062C2">
      <w:pPr>
        <w:spacing w:after="180"/>
        <w:ind w:right="-5217" w:firstLine="708"/>
        <w:jc w:val="center"/>
      </w:pPr>
      <w:r>
        <w:rPr>
          <w:sz w:val="24"/>
        </w:rPr>
        <w:t>Benemérita Escuela Normal</w:t>
      </w:r>
    </w:p>
    <w:p w:rsidR="008062C2" w:rsidRDefault="008062C2" w:rsidP="008062C2">
      <w:pPr>
        <w:spacing w:after="139"/>
        <w:ind w:right="-5217" w:firstLine="708"/>
        <w:jc w:val="center"/>
      </w:pPr>
      <w:r>
        <w:rPr>
          <w:sz w:val="24"/>
        </w:rPr>
        <w:t>“Manuel Ávila Camacho”</w:t>
      </w:r>
    </w:p>
    <w:p w:rsidR="008062C2" w:rsidRDefault="00CD75E1" w:rsidP="008062C2">
      <w:pPr>
        <w:spacing w:line="379" w:lineRule="auto"/>
        <w:ind w:right="50" w:firstLine="708"/>
        <w:jc w:val="center"/>
        <w:rPr>
          <w:sz w:val="24"/>
        </w:rPr>
      </w:pPr>
      <w:r>
        <w:rPr>
          <w:sz w:val="24"/>
        </w:rPr>
        <w:t>Licenciatura en Educación</w:t>
      </w:r>
      <w:r w:rsidR="008062C2">
        <w:rPr>
          <w:sz w:val="24"/>
        </w:rPr>
        <w:t xml:space="preserve"> Preescolar</w:t>
      </w:r>
    </w:p>
    <w:p w:rsidR="008062C2" w:rsidRDefault="008062C2" w:rsidP="008062C2">
      <w:pPr>
        <w:spacing w:line="379" w:lineRule="auto"/>
        <w:ind w:left="2892" w:right="4311" w:firstLine="708"/>
      </w:pPr>
      <w:r>
        <w:rPr>
          <w:sz w:val="24"/>
        </w:rPr>
        <w:t>V</w:t>
      </w:r>
      <w:r w:rsidR="00E76297">
        <w:rPr>
          <w:sz w:val="24"/>
        </w:rPr>
        <w:t>II Semestre, 4to</w:t>
      </w:r>
      <w:r>
        <w:rPr>
          <w:sz w:val="24"/>
        </w:rPr>
        <w:t>. Año</w:t>
      </w:r>
    </w:p>
    <w:p w:rsidR="008062C2" w:rsidRDefault="008062C2" w:rsidP="008062C2">
      <w:pPr>
        <w:tabs>
          <w:tab w:val="center" w:pos="4249"/>
          <w:tab w:val="center" w:pos="4957"/>
        </w:tabs>
        <w:ind w:left="-15"/>
      </w:pPr>
      <w:r>
        <w:rPr>
          <w:b/>
          <w:sz w:val="20"/>
        </w:rPr>
        <w:t xml:space="preserve">JARDÍN DE NIÑOS: </w:t>
      </w:r>
      <w:r>
        <w:rPr>
          <w:sz w:val="20"/>
        </w:rPr>
        <w:t>Francisco Gabilondo Soler</w:t>
      </w:r>
      <w:r>
        <w:rPr>
          <w:b/>
          <w:sz w:val="20"/>
        </w:rPr>
        <w:tab/>
        <w:t xml:space="preserve"> </w:t>
      </w:r>
      <w:r>
        <w:rPr>
          <w:b/>
          <w:sz w:val="20"/>
        </w:rPr>
        <w:tab/>
        <w:t xml:space="preserve"> </w:t>
      </w:r>
    </w:p>
    <w:p w:rsidR="008062C2" w:rsidRPr="00770019" w:rsidRDefault="008062C2" w:rsidP="008062C2">
      <w:pPr>
        <w:spacing w:after="163"/>
      </w:pPr>
      <w:r>
        <w:rPr>
          <w:b/>
          <w:sz w:val="20"/>
        </w:rPr>
        <w:t xml:space="preserve">DIRECTORA: </w:t>
      </w:r>
      <w:r>
        <w:rPr>
          <w:sz w:val="20"/>
        </w:rPr>
        <w:t>Ma. Irene Dávila Núñez</w:t>
      </w:r>
    </w:p>
    <w:p w:rsidR="008062C2" w:rsidRDefault="008062C2" w:rsidP="008062C2">
      <w:pPr>
        <w:spacing w:after="162"/>
        <w:ind w:left="-5" w:hanging="10"/>
      </w:pPr>
      <w:r>
        <w:rPr>
          <w:b/>
          <w:sz w:val="20"/>
        </w:rPr>
        <w:t xml:space="preserve">GRADO: </w:t>
      </w:r>
      <w:r w:rsidR="00680242">
        <w:rPr>
          <w:sz w:val="20"/>
        </w:rPr>
        <w:t>Tercero</w:t>
      </w:r>
      <w:r>
        <w:rPr>
          <w:b/>
          <w:sz w:val="20"/>
        </w:rPr>
        <w:t xml:space="preserve"> </w:t>
      </w:r>
      <w:r>
        <w:rPr>
          <w:sz w:val="20"/>
        </w:rPr>
        <w:t xml:space="preserve"> </w:t>
      </w:r>
      <w:r>
        <w:rPr>
          <w:b/>
          <w:sz w:val="20"/>
        </w:rPr>
        <w:t xml:space="preserve"> GRUPO: </w:t>
      </w:r>
      <w:r w:rsidR="00680242">
        <w:rPr>
          <w:sz w:val="20"/>
        </w:rPr>
        <w:t>“B</w:t>
      </w:r>
      <w:r>
        <w:rPr>
          <w:sz w:val="20"/>
        </w:rPr>
        <w:t xml:space="preserve">” </w:t>
      </w:r>
    </w:p>
    <w:p w:rsidR="008062C2" w:rsidRPr="00770019" w:rsidRDefault="008062C2" w:rsidP="008062C2">
      <w:pPr>
        <w:tabs>
          <w:tab w:val="center" w:pos="2124"/>
          <w:tab w:val="center" w:pos="3256"/>
          <w:tab w:val="center" w:pos="4249"/>
          <w:tab w:val="center" w:pos="5373"/>
        </w:tabs>
        <w:spacing w:after="162"/>
        <w:ind w:left="-15"/>
      </w:pPr>
      <w:r>
        <w:rPr>
          <w:b/>
          <w:sz w:val="20"/>
        </w:rPr>
        <w:t xml:space="preserve">No.  DE NIÑOS: </w:t>
      </w:r>
      <w:r w:rsidR="00680242">
        <w:rPr>
          <w:sz w:val="20"/>
        </w:rPr>
        <w:tab/>
        <w:t>26</w:t>
      </w:r>
      <w:r>
        <w:rPr>
          <w:b/>
          <w:sz w:val="20"/>
        </w:rPr>
        <w:t xml:space="preserve"> </w:t>
      </w:r>
      <w:r>
        <w:rPr>
          <w:b/>
          <w:sz w:val="20"/>
        </w:rPr>
        <w:tab/>
        <w:t xml:space="preserve">NIÑOS:  </w:t>
      </w:r>
      <w:r>
        <w:rPr>
          <w:b/>
          <w:sz w:val="20"/>
        </w:rPr>
        <w:tab/>
        <w:t xml:space="preserve"> </w:t>
      </w:r>
      <w:r w:rsidR="00E76297">
        <w:rPr>
          <w:sz w:val="20"/>
        </w:rPr>
        <w:t>15</w:t>
      </w:r>
      <w:r>
        <w:rPr>
          <w:b/>
          <w:sz w:val="20"/>
        </w:rPr>
        <w:tab/>
        <w:t xml:space="preserve">NIÑAS: </w:t>
      </w:r>
      <w:r>
        <w:rPr>
          <w:b/>
          <w:sz w:val="20"/>
        </w:rPr>
        <w:tab/>
      </w:r>
      <w:r w:rsidR="00E76297">
        <w:rPr>
          <w:sz w:val="20"/>
        </w:rPr>
        <w:t>11</w:t>
      </w:r>
    </w:p>
    <w:p w:rsidR="008062C2" w:rsidRPr="00770019" w:rsidRDefault="008062C2" w:rsidP="008062C2">
      <w:pPr>
        <w:tabs>
          <w:tab w:val="left" w:pos="4678"/>
        </w:tabs>
        <w:spacing w:after="1" w:line="417" w:lineRule="auto"/>
        <w:ind w:left="-5" w:right="4111" w:hanging="10"/>
        <w:rPr>
          <w:sz w:val="20"/>
        </w:rPr>
      </w:pPr>
      <w:r>
        <w:rPr>
          <w:b/>
          <w:sz w:val="20"/>
        </w:rPr>
        <w:t xml:space="preserve">EDUCADORA TITULAR: </w:t>
      </w:r>
      <w:r>
        <w:rPr>
          <w:sz w:val="20"/>
        </w:rPr>
        <w:t>Ma. Consolación Díaz López</w:t>
      </w:r>
    </w:p>
    <w:p w:rsidR="008062C2" w:rsidRDefault="008062C2" w:rsidP="008062C2">
      <w:pPr>
        <w:spacing w:after="1" w:line="417" w:lineRule="auto"/>
        <w:ind w:left="-5" w:right="4678" w:hanging="10"/>
      </w:pPr>
      <w:r>
        <w:rPr>
          <w:b/>
          <w:sz w:val="20"/>
        </w:rPr>
        <w:t xml:space="preserve">EDUCADORA PRACTICANTE: </w:t>
      </w:r>
      <w:r>
        <w:rPr>
          <w:sz w:val="20"/>
        </w:rPr>
        <w:t xml:space="preserve">Erika Karina García Torres </w:t>
      </w:r>
    </w:p>
    <w:p w:rsidR="008062C2" w:rsidRPr="00770019" w:rsidRDefault="008C18F7" w:rsidP="008062C2">
      <w:pPr>
        <w:spacing w:after="1"/>
        <w:ind w:left="-5" w:hanging="10"/>
      </w:pPr>
      <w:r>
        <w:rPr>
          <w:b/>
          <w:sz w:val="20"/>
        </w:rPr>
        <w:t xml:space="preserve">FECHA: </w:t>
      </w:r>
      <w:r w:rsidR="00CD75E1">
        <w:rPr>
          <w:sz w:val="20"/>
        </w:rPr>
        <w:t>11</w:t>
      </w:r>
      <w:r>
        <w:rPr>
          <w:sz w:val="20"/>
        </w:rPr>
        <w:t xml:space="preserve"> – 13 Novi</w:t>
      </w:r>
      <w:r w:rsidR="00487BC8">
        <w:rPr>
          <w:sz w:val="20"/>
        </w:rPr>
        <w:t>e</w:t>
      </w:r>
      <w:r>
        <w:rPr>
          <w:sz w:val="20"/>
        </w:rPr>
        <w:t>mbre</w:t>
      </w:r>
      <w:r w:rsidR="00680242">
        <w:rPr>
          <w:sz w:val="20"/>
        </w:rPr>
        <w:t>, 2015.</w:t>
      </w:r>
    </w:p>
    <w:tbl>
      <w:tblPr>
        <w:tblStyle w:val="Tablaconcuadrcula"/>
        <w:tblW w:w="14040" w:type="dxa"/>
        <w:tblInd w:w="-572" w:type="dxa"/>
        <w:tblLook w:val="04A0" w:firstRow="1" w:lastRow="0" w:firstColumn="1" w:lastColumn="0" w:noHBand="0" w:noVBand="1"/>
      </w:tblPr>
      <w:tblGrid>
        <w:gridCol w:w="1757"/>
        <w:gridCol w:w="1994"/>
        <w:gridCol w:w="4783"/>
        <w:gridCol w:w="2381"/>
        <w:gridCol w:w="1134"/>
        <w:gridCol w:w="1979"/>
        <w:gridCol w:w="12"/>
      </w:tblGrid>
      <w:tr w:rsidR="008062C2" w:rsidTr="008C18F7">
        <w:trPr>
          <w:gridAfter w:val="1"/>
          <w:wAfter w:w="12" w:type="dxa"/>
        </w:trPr>
        <w:tc>
          <w:tcPr>
            <w:tcW w:w="14028" w:type="dxa"/>
            <w:gridSpan w:val="6"/>
          </w:tcPr>
          <w:p w:rsidR="008062C2" w:rsidRPr="0029008D" w:rsidRDefault="0029008D" w:rsidP="008062C2">
            <w:pPr>
              <w:jc w:val="center"/>
            </w:pPr>
            <w:r>
              <w:rPr>
                <w:b/>
              </w:rPr>
              <w:t>Situación de Aprendizaje:</w:t>
            </w:r>
            <w:r w:rsidR="00CD75E1">
              <w:t xml:space="preserve"> Revolución Mexicana</w:t>
            </w:r>
          </w:p>
          <w:p w:rsidR="008062C2" w:rsidRPr="00831398" w:rsidRDefault="008062C2" w:rsidP="00A13A26">
            <w:pPr>
              <w:jc w:val="center"/>
            </w:pPr>
            <w:r>
              <w:rPr>
                <w:b/>
              </w:rPr>
              <w:t xml:space="preserve">Forma de Intervención: </w:t>
            </w:r>
            <w:r w:rsidR="0029008D">
              <w:t>Situación didáctica</w:t>
            </w:r>
          </w:p>
        </w:tc>
      </w:tr>
      <w:tr w:rsidR="008062C2" w:rsidTr="008C18F7">
        <w:trPr>
          <w:gridAfter w:val="1"/>
          <w:wAfter w:w="12" w:type="dxa"/>
        </w:trPr>
        <w:tc>
          <w:tcPr>
            <w:tcW w:w="1757" w:type="dxa"/>
          </w:tcPr>
          <w:p w:rsidR="008062C2" w:rsidRDefault="008062C2" w:rsidP="008062C2">
            <w:pPr>
              <w:rPr>
                <w:b/>
                <w:i/>
              </w:rPr>
            </w:pPr>
            <w:r>
              <w:rPr>
                <w:b/>
                <w:i/>
              </w:rPr>
              <w:t>Campo Formativo</w:t>
            </w:r>
          </w:p>
          <w:p w:rsidR="008062C2" w:rsidRPr="00E057FE" w:rsidRDefault="00CD75E1" w:rsidP="00680242">
            <w:r>
              <w:t>Exploración y Conocimiento del Mundo</w:t>
            </w:r>
          </w:p>
        </w:tc>
        <w:tc>
          <w:tcPr>
            <w:tcW w:w="1994" w:type="dxa"/>
          </w:tcPr>
          <w:p w:rsidR="008062C2" w:rsidRDefault="008062C2" w:rsidP="008062C2">
            <w:pPr>
              <w:rPr>
                <w:b/>
                <w:i/>
              </w:rPr>
            </w:pPr>
            <w:r>
              <w:rPr>
                <w:b/>
                <w:i/>
              </w:rPr>
              <w:t>Aspecto</w:t>
            </w:r>
          </w:p>
          <w:p w:rsidR="008062C2" w:rsidRPr="00E057FE" w:rsidRDefault="00CD75E1" w:rsidP="008062C2">
            <w:r>
              <w:t>Cultura y Vida Social</w:t>
            </w:r>
          </w:p>
        </w:tc>
        <w:tc>
          <w:tcPr>
            <w:tcW w:w="4783" w:type="dxa"/>
          </w:tcPr>
          <w:p w:rsidR="008062C2" w:rsidRDefault="008062C2" w:rsidP="008062C2">
            <w:pPr>
              <w:rPr>
                <w:b/>
                <w:i/>
              </w:rPr>
            </w:pPr>
            <w:r>
              <w:rPr>
                <w:b/>
                <w:i/>
              </w:rPr>
              <w:t>Competencias</w:t>
            </w:r>
          </w:p>
          <w:p w:rsidR="00680242" w:rsidRPr="00473925" w:rsidRDefault="00CD75E1" w:rsidP="00616D63">
            <w:pPr>
              <w:jc w:val="both"/>
            </w:pPr>
            <w:r>
              <w:t>Distingue algunas expresiones de la cultura propia y de otras, y muestra respeto hacia la diversidad.</w:t>
            </w:r>
          </w:p>
        </w:tc>
        <w:tc>
          <w:tcPr>
            <w:tcW w:w="5494" w:type="dxa"/>
            <w:gridSpan w:val="3"/>
          </w:tcPr>
          <w:p w:rsidR="008062C2" w:rsidRDefault="008062C2" w:rsidP="008062C2">
            <w:pPr>
              <w:rPr>
                <w:b/>
                <w:i/>
              </w:rPr>
            </w:pPr>
            <w:r>
              <w:rPr>
                <w:b/>
                <w:i/>
              </w:rPr>
              <w:t>Aprendizajes Esperados</w:t>
            </w:r>
          </w:p>
          <w:p w:rsidR="008822C9" w:rsidRDefault="00CD75E1" w:rsidP="0029008D">
            <w:pPr>
              <w:pStyle w:val="Prrafodelista"/>
              <w:numPr>
                <w:ilvl w:val="0"/>
                <w:numId w:val="1"/>
              </w:numPr>
              <w:spacing w:line="240" w:lineRule="auto"/>
              <w:jc w:val="both"/>
            </w:pPr>
            <w:r>
              <w:t>Se forma una idea sencilla, mediante relatos, testimonios orales o gráficos y objetos de museos, de qué significan y a qué se refieren las conmemoraciones de fechas históricas.</w:t>
            </w:r>
          </w:p>
          <w:p w:rsidR="00CD75E1" w:rsidRPr="00444902" w:rsidRDefault="00D96A5F" w:rsidP="0029008D">
            <w:pPr>
              <w:pStyle w:val="Prrafodelista"/>
              <w:numPr>
                <w:ilvl w:val="0"/>
                <w:numId w:val="1"/>
              </w:numPr>
              <w:spacing w:line="240" w:lineRule="auto"/>
              <w:jc w:val="both"/>
            </w:pPr>
            <w:r>
              <w:t>Identifica y explica los cambios en las formas de vida de sus padres y abuelos partiendo de utensilios domésticos u otros objetos de uso cotidiano, herramientas de trabajo, medios de transporte, y de comunicación, y del conocimiento de costumbres en cuanto a juegos, vestimenta, festividades y alimentación.</w:t>
            </w:r>
          </w:p>
        </w:tc>
      </w:tr>
      <w:tr w:rsidR="008062C2" w:rsidTr="008C18F7">
        <w:trPr>
          <w:gridAfter w:val="1"/>
          <w:wAfter w:w="12" w:type="dxa"/>
        </w:trPr>
        <w:tc>
          <w:tcPr>
            <w:tcW w:w="8534" w:type="dxa"/>
            <w:gridSpan w:val="3"/>
          </w:tcPr>
          <w:p w:rsidR="008062C2" w:rsidRDefault="008062C2" w:rsidP="008062C2">
            <w:pPr>
              <w:rPr>
                <w:b/>
                <w:i/>
              </w:rPr>
            </w:pPr>
            <w:r>
              <w:rPr>
                <w:b/>
                <w:i/>
              </w:rPr>
              <w:t>Otras Competencias que se Favorecen</w:t>
            </w:r>
          </w:p>
          <w:p w:rsidR="008062C2" w:rsidRPr="00EE7A63" w:rsidRDefault="00D96A5F" w:rsidP="00E86B50">
            <w:pPr>
              <w:pStyle w:val="Prrafodelista"/>
              <w:numPr>
                <w:ilvl w:val="0"/>
                <w:numId w:val="1"/>
              </w:numPr>
              <w:jc w:val="both"/>
            </w:pPr>
            <w:r>
              <w:lastRenderedPageBreak/>
              <w:t>Explica y comparte con otros las sensaciones y los pensamientos que surgen en él o ella al realizar y presenciar manifestaciones dancísticas.</w:t>
            </w:r>
          </w:p>
        </w:tc>
        <w:tc>
          <w:tcPr>
            <w:tcW w:w="3515" w:type="dxa"/>
            <w:gridSpan w:val="2"/>
            <w:tcBorders>
              <w:bottom w:val="single" w:sz="4" w:space="0" w:color="auto"/>
            </w:tcBorders>
          </w:tcPr>
          <w:p w:rsidR="008062C2" w:rsidRDefault="008062C2" w:rsidP="008062C2">
            <w:pPr>
              <w:rPr>
                <w:b/>
                <w:i/>
              </w:rPr>
            </w:pPr>
            <w:r>
              <w:rPr>
                <w:b/>
                <w:i/>
              </w:rPr>
              <w:lastRenderedPageBreak/>
              <w:t>Espacio</w:t>
            </w:r>
          </w:p>
          <w:p w:rsidR="008062C2" w:rsidRDefault="008062C2" w:rsidP="008062C2">
            <w:r>
              <w:lastRenderedPageBreak/>
              <w:t>Salón de Clase</w:t>
            </w:r>
          </w:p>
          <w:p w:rsidR="00C97078" w:rsidRPr="00EE7A63" w:rsidRDefault="007C56D6" w:rsidP="008062C2">
            <w:r>
              <w:t>Biblioteca</w:t>
            </w:r>
          </w:p>
        </w:tc>
        <w:tc>
          <w:tcPr>
            <w:tcW w:w="1979" w:type="dxa"/>
          </w:tcPr>
          <w:p w:rsidR="008062C2" w:rsidRDefault="008062C2" w:rsidP="008062C2">
            <w:pPr>
              <w:rPr>
                <w:b/>
                <w:i/>
              </w:rPr>
            </w:pPr>
            <w:r>
              <w:rPr>
                <w:b/>
                <w:i/>
              </w:rPr>
              <w:lastRenderedPageBreak/>
              <w:t>Duración</w:t>
            </w:r>
          </w:p>
          <w:p w:rsidR="008062C2" w:rsidRPr="002F3EFC" w:rsidRDefault="00D96A5F" w:rsidP="008062C2">
            <w:r>
              <w:lastRenderedPageBreak/>
              <w:t>6</w:t>
            </w:r>
            <w:r w:rsidR="00680242">
              <w:t xml:space="preserve"> Horas</w:t>
            </w:r>
          </w:p>
        </w:tc>
      </w:tr>
      <w:tr w:rsidR="008C18F7" w:rsidTr="00451A38">
        <w:tc>
          <w:tcPr>
            <w:tcW w:w="8534" w:type="dxa"/>
            <w:gridSpan w:val="3"/>
          </w:tcPr>
          <w:p w:rsidR="008C18F7" w:rsidRDefault="008C18F7" w:rsidP="008062C2">
            <w:pPr>
              <w:rPr>
                <w:b/>
                <w:i/>
              </w:rPr>
            </w:pPr>
            <w:r>
              <w:rPr>
                <w:b/>
                <w:i/>
              </w:rPr>
              <w:lastRenderedPageBreak/>
              <w:t>Actividades de Apoyo a los Aprendizajes</w:t>
            </w:r>
          </w:p>
          <w:p w:rsidR="008C18F7" w:rsidRPr="00EE7A63" w:rsidRDefault="008C18F7" w:rsidP="008062C2">
            <w:pPr>
              <w:pStyle w:val="Prrafodelista"/>
              <w:numPr>
                <w:ilvl w:val="0"/>
                <w:numId w:val="2"/>
              </w:numPr>
              <w:spacing w:line="240" w:lineRule="auto"/>
              <w:rPr>
                <w:i/>
              </w:rPr>
            </w:pPr>
            <w:r>
              <w:t>Música (Lunes y Miércoles)</w:t>
            </w:r>
          </w:p>
          <w:p w:rsidR="008C18F7" w:rsidRPr="00EE7A63" w:rsidRDefault="008C18F7" w:rsidP="007C56D6">
            <w:pPr>
              <w:pStyle w:val="Prrafodelista"/>
              <w:numPr>
                <w:ilvl w:val="0"/>
                <w:numId w:val="2"/>
              </w:numPr>
              <w:spacing w:line="240" w:lineRule="auto"/>
              <w:rPr>
                <w:i/>
              </w:rPr>
            </w:pPr>
            <w:r>
              <w:t>Educación Física (Martes y Jueves)</w:t>
            </w:r>
          </w:p>
        </w:tc>
        <w:tc>
          <w:tcPr>
            <w:tcW w:w="5506" w:type="dxa"/>
            <w:gridSpan w:val="4"/>
          </w:tcPr>
          <w:p w:rsidR="008C18F7" w:rsidRDefault="008C18F7" w:rsidP="008062C2">
            <w:pPr>
              <w:rPr>
                <w:b/>
                <w:i/>
              </w:rPr>
            </w:pPr>
            <w:r>
              <w:rPr>
                <w:b/>
                <w:i/>
              </w:rPr>
              <w:t>Actividades Permanentes</w:t>
            </w:r>
          </w:p>
          <w:p w:rsidR="008C18F7" w:rsidRDefault="008C18F7" w:rsidP="008062C2">
            <w:r>
              <w:t>Actividades para iniciar bien el día:</w:t>
            </w:r>
          </w:p>
          <w:p w:rsidR="008C18F7" w:rsidRDefault="00D96A5F" w:rsidP="00D96A5F">
            <w:pPr>
              <w:pStyle w:val="Prrafodelista"/>
              <w:numPr>
                <w:ilvl w:val="0"/>
                <w:numId w:val="39"/>
              </w:numPr>
              <w:spacing w:after="160" w:line="259" w:lineRule="auto"/>
            </w:pPr>
            <w:r>
              <w:t>Adivina Quien</w:t>
            </w:r>
          </w:p>
          <w:p w:rsidR="00D96A5F" w:rsidRDefault="00D96A5F" w:rsidP="00D96A5F">
            <w:pPr>
              <w:pStyle w:val="Prrafodelista"/>
              <w:numPr>
                <w:ilvl w:val="0"/>
                <w:numId w:val="39"/>
              </w:numPr>
              <w:spacing w:after="160" w:line="259" w:lineRule="auto"/>
            </w:pPr>
            <w:r>
              <w:t>Yo Soy</w:t>
            </w:r>
          </w:p>
          <w:p w:rsidR="00D96A5F" w:rsidRDefault="00D96A5F" w:rsidP="00D96A5F">
            <w:pPr>
              <w:pStyle w:val="Prrafodelista"/>
              <w:numPr>
                <w:ilvl w:val="0"/>
                <w:numId w:val="39"/>
              </w:numPr>
              <w:spacing w:after="160" w:line="259" w:lineRule="auto"/>
            </w:pPr>
            <w:r>
              <w:t>Quiero Ser</w:t>
            </w:r>
          </w:p>
        </w:tc>
      </w:tr>
      <w:tr w:rsidR="008062C2" w:rsidTr="008C18F7">
        <w:trPr>
          <w:gridAfter w:val="1"/>
          <w:wAfter w:w="12" w:type="dxa"/>
        </w:trPr>
        <w:tc>
          <w:tcPr>
            <w:tcW w:w="14028" w:type="dxa"/>
            <w:gridSpan w:val="6"/>
          </w:tcPr>
          <w:p w:rsidR="008062C2" w:rsidRDefault="008062C2" w:rsidP="008062C2">
            <w:pPr>
              <w:rPr>
                <w:b/>
                <w:i/>
              </w:rPr>
            </w:pPr>
            <w:r>
              <w:rPr>
                <w:b/>
                <w:i/>
              </w:rPr>
              <w:t>Descripción de la Situación</w:t>
            </w:r>
          </w:p>
          <w:tbl>
            <w:tblPr>
              <w:tblW w:w="0" w:type="auto"/>
              <w:tblBorders>
                <w:top w:val="nil"/>
                <w:left w:val="nil"/>
                <w:bottom w:val="nil"/>
                <w:right w:val="nil"/>
              </w:tblBorders>
              <w:tblLook w:val="0000" w:firstRow="0" w:lastRow="0" w:firstColumn="0" w:lastColumn="0" w:noHBand="0" w:noVBand="0"/>
            </w:tblPr>
            <w:tblGrid>
              <w:gridCol w:w="13812"/>
            </w:tblGrid>
            <w:tr w:rsidR="00D96A5F" w:rsidRPr="00D96A5F">
              <w:trPr>
                <w:trHeight w:val="1635"/>
              </w:trPr>
              <w:tc>
                <w:tcPr>
                  <w:tcW w:w="0" w:type="auto"/>
                </w:tcPr>
                <w:p w:rsidR="00D96A5F" w:rsidRPr="00D96A5F" w:rsidRDefault="00D96A5F" w:rsidP="002457D5">
                  <w:pPr>
                    <w:jc w:val="both"/>
                  </w:pPr>
                  <w:r>
                    <w:t>La situación de aprendizaje “Revolución Mexicana”, pretende f</w:t>
                  </w:r>
                  <w:r w:rsidRPr="00D96A5F">
                    <w:t xml:space="preserve">ortalecer las competencias del campo formativo de Exploración y Conocimiento del Mundo" en el aspecto de Cultura y Vida Social, puesto que en el presente mes de </w:t>
                  </w:r>
                  <w:r w:rsidR="002457D5">
                    <w:t>Noviembre</w:t>
                  </w:r>
                  <w:bookmarkStart w:id="0" w:name="_GoBack"/>
                  <w:bookmarkEnd w:id="0"/>
                  <w:r w:rsidRPr="00D96A5F">
                    <w:t xml:space="preserve"> se atraviesa con la fecha conmemorativa de</w:t>
                  </w:r>
                  <w:r>
                    <w:t xml:space="preserve"> la Revolución Mexicana</w:t>
                  </w:r>
                  <w:r w:rsidRPr="00D96A5F">
                    <w:t xml:space="preserve">, y se desea que los niños y las niñas, conciban estas fechas más que como un festejo, que se apropien de la historia y que en base a ella se identifiquen como parte de la misma, entendiendo su nacimiento y el transcurso del tiempo por ellos mismos. Además que les propiciará que puedan representar los actos históricos para comprender </w:t>
                  </w:r>
                  <w:r>
                    <w:t>la secuencia de hechos, y de qué</w:t>
                  </w:r>
                  <w:r w:rsidRPr="00D96A5F">
                    <w:t xml:space="preserve"> manera influye su pasado en su presente. </w:t>
                  </w:r>
                </w:p>
              </w:tc>
            </w:tr>
          </w:tbl>
          <w:p w:rsidR="0029008D" w:rsidRPr="0029008D" w:rsidRDefault="0029008D" w:rsidP="0029008D">
            <w:pPr>
              <w:jc w:val="both"/>
            </w:pPr>
            <w:r w:rsidRPr="0029008D">
              <w:t>.</w:t>
            </w:r>
          </w:p>
          <w:p w:rsidR="008062C2" w:rsidRPr="002F3EFC" w:rsidRDefault="0029008D" w:rsidP="0029008D">
            <w:pPr>
              <w:jc w:val="both"/>
            </w:pPr>
            <w:r w:rsidRPr="0029008D">
              <w:t xml:space="preserve">De manera trasversal se maneja el campo formativo de </w:t>
            </w:r>
            <w:r w:rsidR="009F4665">
              <w:t>Expresión y Apreciación Artísticas</w:t>
            </w:r>
            <w:r w:rsidRPr="0029008D">
              <w:t xml:space="preserve"> al fomentar el conocimiento </w:t>
            </w:r>
            <w:r w:rsidR="009F4665">
              <w:t>de las distintas expresiones dancísticas de nuestra nación mediante muestras de baile regionales del estado, se creará un espacio entre la mañana de trabajo para que los alumnos se apropien de la danza, específicamente de la época de la Revolución Mexicana, mediante el uso de faldas y sobreros, así como de rebosos, permitiendo con ello que los alumnos se puedan identificar con la época de la que se está trabajando; se dejará a los alumnos bailar al ritmo que se les marquen las distintas canciones destinadas para la actividad y así puedan manifestar mediante la expresión corporal las emociones y el conocimiento adquirido.</w:t>
            </w:r>
          </w:p>
        </w:tc>
      </w:tr>
      <w:tr w:rsidR="008062C2" w:rsidTr="008C18F7">
        <w:trPr>
          <w:gridAfter w:val="1"/>
          <w:wAfter w:w="12" w:type="dxa"/>
        </w:trPr>
        <w:tc>
          <w:tcPr>
            <w:tcW w:w="10915" w:type="dxa"/>
            <w:gridSpan w:val="4"/>
          </w:tcPr>
          <w:p w:rsidR="008062C2" w:rsidRDefault="008062C2" w:rsidP="00771E2B">
            <w:pPr>
              <w:jc w:val="both"/>
              <w:rPr>
                <w:b/>
                <w:i/>
              </w:rPr>
            </w:pPr>
            <w:r>
              <w:rPr>
                <w:b/>
                <w:i/>
              </w:rPr>
              <w:t>INICIO</w:t>
            </w:r>
          </w:p>
          <w:p w:rsidR="00A564D0" w:rsidRPr="00A564D0" w:rsidRDefault="00A564D0" w:rsidP="00771E2B">
            <w:pPr>
              <w:jc w:val="both"/>
            </w:pPr>
            <w:r>
              <w:t>Miércoles</w:t>
            </w:r>
          </w:p>
          <w:p w:rsidR="0029008D" w:rsidRPr="0029008D" w:rsidRDefault="0029008D" w:rsidP="00CA5602">
            <w:pPr>
              <w:numPr>
                <w:ilvl w:val="0"/>
                <w:numId w:val="40"/>
              </w:numPr>
              <w:jc w:val="both"/>
            </w:pPr>
            <w:r w:rsidRPr="0029008D">
              <w:t>Establecer las reglas que se deberán respetar durante el desarrollo de la situación, preguntándoselas a los niños, sugerir algunas reglas, y anotarlas en un papel bond para que puedan recordarlas y respetarlas.</w:t>
            </w:r>
          </w:p>
          <w:p w:rsidR="0029008D" w:rsidRDefault="0029008D" w:rsidP="00CA5602">
            <w:pPr>
              <w:numPr>
                <w:ilvl w:val="0"/>
                <w:numId w:val="40"/>
              </w:numPr>
              <w:jc w:val="both"/>
            </w:pPr>
            <w:r w:rsidRPr="0029008D">
              <w:t xml:space="preserve">Indagar en los conocimientos previos de los niños, </w:t>
            </w:r>
            <w:r w:rsidR="00CA5602">
              <w:t>¿Qué es la revolución mexicana?, ¿Es una guerra?, ¿Cómo eran las personas cuando pasó la revolución mexicana?, ¿Cómo son ahora?, Se anotarán todas las respuestas de los niños para revisarlas de nuevo.</w:t>
            </w:r>
          </w:p>
          <w:p w:rsidR="005B29D1" w:rsidRDefault="005B29D1" w:rsidP="0029008D">
            <w:pPr>
              <w:jc w:val="both"/>
              <w:rPr>
                <w:b/>
                <w:i/>
              </w:rPr>
            </w:pPr>
            <w:r>
              <w:rPr>
                <w:b/>
                <w:i/>
              </w:rPr>
              <w:t>DESARROLLO</w:t>
            </w:r>
          </w:p>
          <w:p w:rsidR="00CA5602" w:rsidRDefault="00CA5602" w:rsidP="00CA5602">
            <w:pPr>
              <w:numPr>
                <w:ilvl w:val="0"/>
                <w:numId w:val="40"/>
              </w:numPr>
              <w:jc w:val="both"/>
            </w:pPr>
            <w:r>
              <w:lastRenderedPageBreak/>
              <w:t>Se les pondrá a los alumnos un audio cuento sobre la revolución mexicana, en donde se explican las principales características de los revolucionarios.</w:t>
            </w:r>
          </w:p>
          <w:p w:rsidR="00CA5602" w:rsidRDefault="00CA5602" w:rsidP="00CA5602">
            <w:pPr>
              <w:numPr>
                <w:ilvl w:val="0"/>
                <w:numId w:val="40"/>
              </w:numPr>
              <w:jc w:val="both"/>
            </w:pPr>
            <w:r>
              <w:t>Ronda de juego se les cuestionará a los alumnos, ¿Qué es la revolución mexicana?, ¿Quiénes participaron en ella?, ¿Qué se quería lograr?, ¿Cómo se imaginan a los niños de qué aquella época?</w:t>
            </w:r>
          </w:p>
          <w:p w:rsidR="00451A38" w:rsidRDefault="00CA5602" w:rsidP="00451A38">
            <w:pPr>
              <w:numPr>
                <w:ilvl w:val="0"/>
                <w:numId w:val="40"/>
              </w:numPr>
              <w:jc w:val="both"/>
            </w:pPr>
            <w:r>
              <w:t>Dibujo de niños revolucionarios, se les entregará una lámina para iluminar y remarcar contorno, cada alumno dará su opinión acerca de cómo se imaginan a los niños de la revolución, ¿a qué creen que jugaban?</w:t>
            </w:r>
          </w:p>
          <w:p w:rsidR="00CA5602" w:rsidRDefault="00451A38" w:rsidP="00451A38">
            <w:pPr>
              <w:numPr>
                <w:ilvl w:val="0"/>
                <w:numId w:val="40"/>
              </w:numPr>
              <w:jc w:val="both"/>
            </w:pPr>
            <w:r>
              <w:t>Música de la época, se les pondrá a los alumnos música de la revolución, la irán bailando a manera de que ellos mismos puedan, se imaginen y sigan el ritmo, se pondrán faldas, y sombreros para transportarlos a la época.</w:t>
            </w:r>
          </w:p>
          <w:p w:rsidR="00451A38" w:rsidRDefault="00451A38" w:rsidP="00451A38">
            <w:pPr>
              <w:numPr>
                <w:ilvl w:val="0"/>
                <w:numId w:val="40"/>
              </w:numPr>
              <w:jc w:val="both"/>
            </w:pPr>
            <w:r>
              <w:t>¿Qué más podemos investigar acerca de la revolución mexicana? En base a la respuesta de los alumnos se dejará un trabajo de investigación.</w:t>
            </w:r>
          </w:p>
          <w:p w:rsidR="00A564D0" w:rsidRDefault="00A564D0" w:rsidP="00A564D0">
            <w:pPr>
              <w:jc w:val="both"/>
            </w:pPr>
            <w:r>
              <w:t>Jueves</w:t>
            </w:r>
          </w:p>
          <w:p w:rsidR="00A564D0" w:rsidRDefault="00A564D0" w:rsidP="00451A38">
            <w:pPr>
              <w:numPr>
                <w:ilvl w:val="0"/>
                <w:numId w:val="40"/>
              </w:numPr>
              <w:jc w:val="both"/>
            </w:pPr>
            <w:r>
              <w:t>Ronda de juego: ¿Qué escuchamos en el cuento?, ¿Quién eres el presidente?, ¿Por qué surgió la revolución mexicana?, ¿Quiénes participaron en la lucha?, ¿Qué querían conseguir quienes pelearon en ella?</w:t>
            </w:r>
          </w:p>
          <w:p w:rsidR="00A564D0" w:rsidRDefault="00A564D0" w:rsidP="00451A38">
            <w:pPr>
              <w:numPr>
                <w:ilvl w:val="0"/>
                <w:numId w:val="40"/>
              </w:numPr>
              <w:jc w:val="both"/>
            </w:pPr>
            <w:r>
              <w:t>Se organizará al grupo para ir a la biblioteca a ver el video “Zamba en la Revolución, Mexicana”.</w:t>
            </w:r>
          </w:p>
          <w:p w:rsidR="00A564D0" w:rsidRDefault="009F4665" w:rsidP="00451A38">
            <w:pPr>
              <w:numPr>
                <w:ilvl w:val="0"/>
                <w:numId w:val="40"/>
              </w:numPr>
              <w:jc w:val="both"/>
            </w:pPr>
            <w:r>
              <w:t>En el salón de clase se organizará al grupo en equipos de cuatro integrantes, se les dará una monografía de la Revolución Mexicana y se encargarán de acomodar las imágenes en orden, posteriormente cada equipo pasará a exponer su versión de la historia de la revolución mexicana y a cada equipo se les cuestionará: ¿Cómo participaron los mexicanos en la guerra?, ¿Cómo se les llamaba a las mujeres?, ¿Quiénes dirigieron los ejércitos?, ¿Cómo era su vestimenta?, ¿A qué creen que jugaban los niños de la época?</w:t>
            </w:r>
          </w:p>
          <w:p w:rsidR="009F4665" w:rsidRDefault="009F4665" w:rsidP="00451A38">
            <w:pPr>
              <w:numPr>
                <w:ilvl w:val="0"/>
                <w:numId w:val="40"/>
              </w:numPr>
              <w:jc w:val="both"/>
            </w:pPr>
            <w:r>
              <w:t>Cada niño deberá traer un juguete antiguo que se pedirá previamente, se les dejará jugar libremente con ellos alrededor de veinte minutos para observar las distintas reacciones que puedan tener ante ellos,</w:t>
            </w:r>
            <w:r w:rsidR="003B33DE">
              <w:t xml:space="preserve"> la manera de usarlos y las situaciones planteadas entre ellos.</w:t>
            </w:r>
          </w:p>
          <w:p w:rsidR="003B33DE" w:rsidRDefault="008D64F7" w:rsidP="00451A38">
            <w:pPr>
              <w:numPr>
                <w:ilvl w:val="0"/>
                <w:numId w:val="40"/>
              </w:numPr>
              <w:jc w:val="both"/>
            </w:pPr>
            <w:r>
              <w:t>Se les cuestionará a los alumnos: ¿Les gustaron los juguetes?, ¿Por qué?, ¿Jugarían siempre con ellos?, ¿Qué diferencias tienen entre los juguetes de ahora?, ¿Cuáles prefieren?, ¿Creen que los niños de la revolución mexicana se divertían con éstos juguetes?</w:t>
            </w:r>
          </w:p>
          <w:p w:rsidR="008D64F7" w:rsidRDefault="008D64F7" w:rsidP="00451A38">
            <w:pPr>
              <w:numPr>
                <w:ilvl w:val="0"/>
                <w:numId w:val="40"/>
              </w:numPr>
              <w:jc w:val="both"/>
            </w:pPr>
            <w:r>
              <w:t>Ronda de juego, se jugará la “pato, pato, ganzo” para que distintos alumnos puedan participar, cada alumno podrá contar lo que más le ha llamado la atención del tema en cuestión.</w:t>
            </w:r>
          </w:p>
          <w:p w:rsidR="00451A38" w:rsidRPr="00CA5602" w:rsidRDefault="00451A38" w:rsidP="00451A38">
            <w:pPr>
              <w:pStyle w:val="Prrafodelista"/>
              <w:jc w:val="both"/>
            </w:pPr>
          </w:p>
          <w:p w:rsidR="009844A8" w:rsidRDefault="009844A8" w:rsidP="0029008D">
            <w:pPr>
              <w:pStyle w:val="Default"/>
              <w:jc w:val="both"/>
              <w:rPr>
                <w:b/>
                <w:sz w:val="22"/>
                <w:szCs w:val="18"/>
              </w:rPr>
            </w:pPr>
            <w:r>
              <w:rPr>
                <w:b/>
                <w:sz w:val="22"/>
                <w:szCs w:val="18"/>
              </w:rPr>
              <w:t>CIERRE</w:t>
            </w:r>
          </w:p>
          <w:p w:rsidR="001E4FF2" w:rsidRPr="001E4FF2" w:rsidRDefault="001E4FF2" w:rsidP="0029008D">
            <w:pPr>
              <w:pStyle w:val="Default"/>
              <w:jc w:val="both"/>
              <w:rPr>
                <w:sz w:val="22"/>
                <w:szCs w:val="18"/>
              </w:rPr>
            </w:pPr>
            <w:r>
              <w:rPr>
                <w:sz w:val="22"/>
                <w:szCs w:val="18"/>
              </w:rPr>
              <w:t>Viernes</w:t>
            </w:r>
          </w:p>
          <w:p w:rsidR="00277393" w:rsidRPr="001E4FF2" w:rsidRDefault="001E4FF2" w:rsidP="00CA5602">
            <w:pPr>
              <w:pStyle w:val="Default"/>
              <w:numPr>
                <w:ilvl w:val="0"/>
                <w:numId w:val="40"/>
              </w:numPr>
              <w:jc w:val="both"/>
              <w:rPr>
                <w:sz w:val="22"/>
              </w:rPr>
            </w:pPr>
            <w:r w:rsidRPr="001E4FF2">
              <w:rPr>
                <w:sz w:val="22"/>
              </w:rPr>
              <w:t>Juego de roles, se dividirá al grupo en dos equipos, un equipo será los revolucionarios, otro los federales, y se darán a la tarea de representar los actos más representativos de la revolución mexicana.</w:t>
            </w:r>
          </w:p>
          <w:p w:rsidR="001E4FF2" w:rsidRPr="001E4FF2" w:rsidRDefault="001E4FF2" w:rsidP="00CA5602">
            <w:pPr>
              <w:pStyle w:val="Default"/>
              <w:numPr>
                <w:ilvl w:val="0"/>
                <w:numId w:val="40"/>
              </w:numPr>
              <w:jc w:val="both"/>
              <w:rPr>
                <w:sz w:val="22"/>
              </w:rPr>
            </w:pPr>
            <w:r w:rsidRPr="001E4FF2">
              <w:rPr>
                <w:sz w:val="22"/>
              </w:rPr>
              <w:t>Juego de Exposición, seguido de la actividad anterior, y bajo el mismo personaje, cada alumno se presentará como el personaje que interpretó en el juego, diciendo su nombre, y su papel en la revolución, así también deberá describir las características principales de su personaje.</w:t>
            </w:r>
          </w:p>
          <w:p w:rsidR="001E4FF2" w:rsidRPr="001E4FF2" w:rsidRDefault="001E4FF2" w:rsidP="00CA5602">
            <w:pPr>
              <w:pStyle w:val="Default"/>
              <w:numPr>
                <w:ilvl w:val="0"/>
                <w:numId w:val="40"/>
              </w:numPr>
              <w:jc w:val="both"/>
            </w:pPr>
            <w:r w:rsidRPr="001E4FF2">
              <w:rPr>
                <w:sz w:val="22"/>
              </w:rPr>
              <w:t>Cuestionamientos: ¿Qué fue la revolución mexicana?, ¿a qué se debió éste ac</w:t>
            </w:r>
            <w:r>
              <w:rPr>
                <w:sz w:val="22"/>
              </w:rPr>
              <w:t>ontecimiento?, ¿Cómo se celebra en nuestra ciudad?, ¿y en nuestra escuela?, ¿Creen que este acontecimiento nos distingue de ser mexicanos?, ¿Por qué?</w:t>
            </w:r>
          </w:p>
          <w:p w:rsidR="001E4FF2" w:rsidRPr="00DD317A" w:rsidRDefault="001E4FF2" w:rsidP="00CA5602">
            <w:pPr>
              <w:pStyle w:val="Default"/>
              <w:numPr>
                <w:ilvl w:val="0"/>
                <w:numId w:val="40"/>
              </w:numPr>
              <w:jc w:val="both"/>
            </w:pPr>
            <w:r>
              <w:rPr>
                <w:sz w:val="22"/>
              </w:rPr>
              <w:t>Reflexión, mediante una ronda de juego cada alumno podrá describir su reflexión acerca de las costumbres de los hombres y mujeres de la época de la revolución así como de lo importante que puede ser éste hecho para ellos.</w:t>
            </w:r>
          </w:p>
        </w:tc>
        <w:tc>
          <w:tcPr>
            <w:tcW w:w="3113" w:type="dxa"/>
            <w:gridSpan w:val="2"/>
          </w:tcPr>
          <w:p w:rsidR="008062C2" w:rsidRDefault="008062C2" w:rsidP="008062C2">
            <w:pPr>
              <w:rPr>
                <w:b/>
                <w:i/>
              </w:rPr>
            </w:pPr>
            <w:r>
              <w:rPr>
                <w:b/>
                <w:i/>
              </w:rPr>
              <w:lastRenderedPageBreak/>
              <w:t>Materiales</w:t>
            </w:r>
          </w:p>
          <w:p w:rsidR="00FE643D" w:rsidRPr="008C18F7" w:rsidRDefault="00FE643D" w:rsidP="008062C2">
            <w:pPr>
              <w:rPr>
                <w:b/>
                <w:i/>
                <w:sz w:val="24"/>
              </w:rPr>
            </w:pPr>
          </w:p>
          <w:p w:rsidR="00FE643D" w:rsidRPr="008C18F7" w:rsidRDefault="00FE643D" w:rsidP="008062C2">
            <w:pPr>
              <w:rPr>
                <w:b/>
                <w:i/>
                <w:sz w:val="24"/>
              </w:rPr>
            </w:pPr>
          </w:p>
          <w:p w:rsidR="00277393" w:rsidRDefault="00CA5602" w:rsidP="0029008D">
            <w:pPr>
              <w:pStyle w:val="Prrafodelista"/>
              <w:numPr>
                <w:ilvl w:val="0"/>
                <w:numId w:val="36"/>
              </w:numPr>
            </w:pPr>
            <w:r>
              <w:t>Audio cuento</w:t>
            </w:r>
          </w:p>
          <w:p w:rsidR="00CA5602" w:rsidRDefault="00CA5602" w:rsidP="0029008D">
            <w:pPr>
              <w:pStyle w:val="Prrafodelista"/>
              <w:numPr>
                <w:ilvl w:val="0"/>
                <w:numId w:val="36"/>
              </w:numPr>
            </w:pPr>
            <w:r>
              <w:t>Grabadora o bocina</w:t>
            </w:r>
          </w:p>
          <w:p w:rsidR="00CA5602" w:rsidRDefault="00CA5602" w:rsidP="0029008D">
            <w:pPr>
              <w:pStyle w:val="Prrafodelista"/>
              <w:numPr>
                <w:ilvl w:val="0"/>
                <w:numId w:val="36"/>
              </w:numPr>
            </w:pPr>
            <w:r>
              <w:t>Dibujo de niños revolucionarios</w:t>
            </w:r>
          </w:p>
          <w:p w:rsidR="00CA5602" w:rsidRDefault="00CA5602" w:rsidP="0029008D">
            <w:pPr>
              <w:pStyle w:val="Prrafodelista"/>
              <w:numPr>
                <w:ilvl w:val="0"/>
                <w:numId w:val="36"/>
              </w:numPr>
            </w:pPr>
            <w:r>
              <w:t>Colores o crayolas</w:t>
            </w:r>
          </w:p>
          <w:p w:rsidR="00CA5602" w:rsidRDefault="00CA5602" w:rsidP="00CA5602">
            <w:pPr>
              <w:pStyle w:val="Prrafodelista"/>
              <w:numPr>
                <w:ilvl w:val="0"/>
                <w:numId w:val="36"/>
              </w:numPr>
            </w:pPr>
            <w:r>
              <w:t>Faldas</w:t>
            </w:r>
          </w:p>
          <w:p w:rsidR="00CA5602" w:rsidRDefault="009F4665" w:rsidP="00CA5602">
            <w:pPr>
              <w:pStyle w:val="Prrafodelista"/>
              <w:numPr>
                <w:ilvl w:val="0"/>
                <w:numId w:val="36"/>
              </w:numPr>
            </w:pPr>
            <w:r>
              <w:t>S</w:t>
            </w:r>
            <w:r w:rsidR="00CA5602">
              <w:t>ombreros</w:t>
            </w:r>
          </w:p>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 w:rsidR="009F4665" w:rsidRDefault="009F4665" w:rsidP="009F4665">
            <w:pPr>
              <w:pStyle w:val="Prrafodelista"/>
              <w:numPr>
                <w:ilvl w:val="0"/>
                <w:numId w:val="36"/>
              </w:numPr>
            </w:pPr>
            <w:r>
              <w:t>Proyector</w:t>
            </w:r>
          </w:p>
          <w:p w:rsidR="009F4665" w:rsidRDefault="009F4665" w:rsidP="009F4665">
            <w:pPr>
              <w:pStyle w:val="Prrafodelista"/>
              <w:numPr>
                <w:ilvl w:val="0"/>
                <w:numId w:val="36"/>
              </w:numPr>
            </w:pPr>
            <w:r>
              <w:t>Video Zamba en la Revolución Mexicana</w:t>
            </w:r>
          </w:p>
          <w:p w:rsidR="009F4665" w:rsidRDefault="009F4665" w:rsidP="009F4665">
            <w:pPr>
              <w:pStyle w:val="Prrafodelista"/>
              <w:numPr>
                <w:ilvl w:val="0"/>
                <w:numId w:val="36"/>
              </w:numPr>
            </w:pPr>
            <w:r>
              <w:t>Computadora</w:t>
            </w:r>
          </w:p>
          <w:p w:rsidR="009F4665" w:rsidRDefault="009F4665" w:rsidP="009F4665">
            <w:pPr>
              <w:pStyle w:val="Prrafodelista"/>
              <w:numPr>
                <w:ilvl w:val="0"/>
                <w:numId w:val="36"/>
              </w:numPr>
            </w:pPr>
            <w:r>
              <w:t>Bocinas</w:t>
            </w:r>
          </w:p>
          <w:p w:rsidR="009F4665" w:rsidRDefault="009F4665" w:rsidP="009F4665">
            <w:pPr>
              <w:pStyle w:val="Prrafodelista"/>
              <w:numPr>
                <w:ilvl w:val="0"/>
                <w:numId w:val="36"/>
              </w:numPr>
            </w:pPr>
            <w:r>
              <w:t>Monografías de la Revolución Mexicana</w:t>
            </w:r>
          </w:p>
          <w:p w:rsidR="009F4665" w:rsidRDefault="009F4665" w:rsidP="009F4665">
            <w:pPr>
              <w:pStyle w:val="Prrafodelista"/>
              <w:numPr>
                <w:ilvl w:val="0"/>
                <w:numId w:val="36"/>
              </w:numPr>
            </w:pPr>
            <w:r>
              <w:t>Juguetes antiguos</w:t>
            </w:r>
          </w:p>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 w:rsidR="001E4FF2" w:rsidRDefault="001E4FF2" w:rsidP="001E4FF2">
            <w:pPr>
              <w:pStyle w:val="Prrafodelista"/>
              <w:numPr>
                <w:ilvl w:val="0"/>
                <w:numId w:val="36"/>
              </w:numPr>
            </w:pPr>
            <w:r>
              <w:t>Faldas</w:t>
            </w:r>
          </w:p>
          <w:p w:rsidR="001E4FF2" w:rsidRDefault="001E4FF2" w:rsidP="001E4FF2">
            <w:pPr>
              <w:pStyle w:val="Prrafodelista"/>
              <w:numPr>
                <w:ilvl w:val="0"/>
                <w:numId w:val="36"/>
              </w:numPr>
            </w:pPr>
            <w:r>
              <w:t>Sombreros</w:t>
            </w:r>
          </w:p>
          <w:p w:rsidR="001E4FF2" w:rsidRDefault="001E4FF2" w:rsidP="001E4FF2">
            <w:pPr>
              <w:pStyle w:val="Prrafodelista"/>
              <w:numPr>
                <w:ilvl w:val="0"/>
                <w:numId w:val="36"/>
              </w:numPr>
            </w:pPr>
            <w:r>
              <w:t>Música revolucionaría</w:t>
            </w:r>
          </w:p>
          <w:p w:rsidR="001E4FF2" w:rsidRPr="00771E2B" w:rsidRDefault="001E4FF2" w:rsidP="001E4FF2">
            <w:pPr>
              <w:pStyle w:val="Prrafodelista"/>
              <w:numPr>
                <w:ilvl w:val="0"/>
                <w:numId w:val="36"/>
              </w:numPr>
            </w:pPr>
            <w:r>
              <w:t>Pelota</w:t>
            </w:r>
          </w:p>
        </w:tc>
      </w:tr>
      <w:tr w:rsidR="008062C2" w:rsidTr="008C18F7">
        <w:trPr>
          <w:gridAfter w:val="1"/>
          <w:wAfter w:w="12" w:type="dxa"/>
        </w:trPr>
        <w:tc>
          <w:tcPr>
            <w:tcW w:w="14028" w:type="dxa"/>
            <w:gridSpan w:val="6"/>
          </w:tcPr>
          <w:p w:rsidR="008062C2" w:rsidRDefault="008062C2" w:rsidP="008062C2">
            <w:pPr>
              <w:rPr>
                <w:b/>
                <w:i/>
              </w:rPr>
            </w:pPr>
            <w:r>
              <w:rPr>
                <w:b/>
                <w:i/>
              </w:rPr>
              <w:lastRenderedPageBreak/>
              <w:t>Observaciones</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r w:rsidR="008062C2" w:rsidTr="008C18F7">
        <w:trPr>
          <w:gridAfter w:val="1"/>
          <w:wAfter w:w="12" w:type="dxa"/>
        </w:trPr>
        <w:tc>
          <w:tcPr>
            <w:tcW w:w="14028" w:type="dxa"/>
            <w:gridSpan w:val="6"/>
          </w:tcPr>
          <w:p w:rsidR="008062C2" w:rsidRDefault="008062C2" w:rsidP="008062C2">
            <w:pPr>
              <w:rPr>
                <w:b/>
                <w:i/>
              </w:rPr>
            </w:pPr>
            <w:r>
              <w:rPr>
                <w:b/>
                <w:i/>
              </w:rPr>
              <w:t>Evaluación</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bl>
    <w:p w:rsidR="00771E2B" w:rsidRDefault="00771E2B" w:rsidP="008062C2">
      <w:pPr>
        <w:rPr>
          <w:sz w:val="18"/>
        </w:rPr>
      </w:pPr>
    </w:p>
    <w:p w:rsidR="00771E2B" w:rsidRPr="00771E2B" w:rsidRDefault="00771E2B" w:rsidP="00771E2B">
      <w:pPr>
        <w:rPr>
          <w:sz w:val="18"/>
        </w:rPr>
      </w:pPr>
    </w:p>
    <w:p w:rsidR="00267E4F" w:rsidRDefault="00267E4F" w:rsidP="00771E2B">
      <w:pPr>
        <w:rPr>
          <w:sz w:val="18"/>
        </w:rPr>
      </w:pPr>
    </w:p>
    <w:p w:rsidR="00E51CCE" w:rsidRDefault="00E51CCE" w:rsidP="00771E2B">
      <w:pPr>
        <w:rPr>
          <w:sz w:val="18"/>
        </w:rPr>
      </w:pPr>
    </w:p>
    <w:p w:rsidR="00E51CCE" w:rsidRPr="00771E2B" w:rsidRDefault="00E51CCE" w:rsidP="00771E2B">
      <w:pPr>
        <w:rPr>
          <w:sz w:val="18"/>
        </w:rPr>
      </w:pPr>
    </w:p>
    <w:p w:rsidR="00873D98" w:rsidRDefault="00873D98" w:rsidP="00771E2B">
      <w:pPr>
        <w:jc w:val="center"/>
        <w:rPr>
          <w:sz w:val="18"/>
        </w:rPr>
        <w:sectPr w:rsidR="00873D98" w:rsidSect="00771E2B">
          <w:pgSz w:w="15840" w:h="12240" w:orient="landscape"/>
          <w:pgMar w:top="1417" w:right="1417" w:bottom="1417" w:left="1417" w:header="708" w:footer="708" w:gutter="0"/>
          <w:cols w:space="708"/>
          <w:docGrid w:linePitch="360"/>
        </w:sectPr>
      </w:pPr>
    </w:p>
    <w:p w:rsidR="00873D98" w:rsidRDefault="00873D98" w:rsidP="00771E2B">
      <w:pPr>
        <w:jc w:val="center"/>
        <w:rPr>
          <w:sz w:val="18"/>
        </w:rPr>
      </w:pPr>
    </w:p>
    <w:p w:rsidR="00873D98" w:rsidRDefault="00873D98" w:rsidP="00771E2B">
      <w:pPr>
        <w:jc w:val="center"/>
        <w:rPr>
          <w:sz w:val="18"/>
        </w:rPr>
      </w:pPr>
    </w:p>
    <w:p w:rsidR="00873D98" w:rsidRDefault="00873D98" w:rsidP="00771E2B">
      <w:pPr>
        <w:jc w:val="center"/>
        <w:rPr>
          <w:sz w:val="18"/>
        </w:rPr>
      </w:pPr>
    </w:p>
    <w:p w:rsidR="00771E2B" w:rsidRPr="00CA3CF0" w:rsidRDefault="00771E2B" w:rsidP="00771E2B">
      <w:pPr>
        <w:jc w:val="center"/>
        <w:rPr>
          <w:sz w:val="18"/>
        </w:rPr>
      </w:pPr>
      <w:r w:rsidRPr="00CA3CF0">
        <w:rPr>
          <w:sz w:val="18"/>
        </w:rPr>
        <w:t>LEP.</w:t>
      </w:r>
      <w:r>
        <w:rPr>
          <w:sz w:val="18"/>
        </w:rPr>
        <w:t xml:space="preserve"> Ma. Irene Dávila Núñez</w:t>
      </w:r>
    </w:p>
    <w:p w:rsidR="00771E2B" w:rsidRPr="00CA3CF0" w:rsidRDefault="00771E2B" w:rsidP="00771E2B">
      <w:pPr>
        <w:jc w:val="center"/>
        <w:rPr>
          <w:b/>
          <w:sz w:val="18"/>
        </w:rPr>
      </w:pPr>
      <w:r w:rsidRPr="00CA3CF0">
        <w:rPr>
          <w:b/>
          <w:sz w:val="18"/>
        </w:rPr>
        <w:t>Vo. Bo.</w:t>
      </w:r>
      <w:r>
        <w:rPr>
          <w:b/>
          <w:sz w:val="18"/>
        </w:rPr>
        <w:t xml:space="preserve"> Directora Jardín de Niños</w:t>
      </w:r>
    </w:p>
    <w:p w:rsidR="00771E2B" w:rsidRDefault="00771E2B" w:rsidP="00771E2B">
      <w:pPr>
        <w:jc w:val="center"/>
        <w:rPr>
          <w:b/>
          <w:sz w:val="18"/>
        </w:rPr>
      </w:pPr>
      <w:r w:rsidRPr="00CA3CF0">
        <w:rPr>
          <w:b/>
          <w:sz w:val="18"/>
        </w:rPr>
        <w:t>“</w:t>
      </w:r>
      <w:r>
        <w:rPr>
          <w:b/>
          <w:sz w:val="18"/>
        </w:rPr>
        <w:t>Francisco Gabilondo Soler</w:t>
      </w:r>
      <w:r w:rsidRPr="00CA3CF0">
        <w:rPr>
          <w:b/>
          <w:sz w:val="18"/>
        </w:rPr>
        <w:t>”</w:t>
      </w: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771E2B" w:rsidRDefault="00771E2B" w:rsidP="00771E2B">
      <w:pPr>
        <w:jc w:val="center"/>
        <w:rPr>
          <w:b/>
          <w:sz w:val="18"/>
        </w:rPr>
      </w:pPr>
    </w:p>
    <w:p w:rsidR="00E51CCE" w:rsidRDefault="00E51CCE"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873D98" w:rsidRDefault="00873D98" w:rsidP="00771E2B">
      <w:pPr>
        <w:jc w:val="center"/>
        <w:rPr>
          <w:sz w:val="18"/>
        </w:rPr>
      </w:pPr>
    </w:p>
    <w:p w:rsidR="00873D98" w:rsidRDefault="00873D98" w:rsidP="00771E2B">
      <w:pPr>
        <w:jc w:val="center"/>
        <w:rPr>
          <w:sz w:val="18"/>
        </w:rPr>
      </w:pPr>
    </w:p>
    <w:p w:rsidR="00771E2B" w:rsidRDefault="00771E2B" w:rsidP="00771E2B">
      <w:pPr>
        <w:jc w:val="center"/>
        <w:rPr>
          <w:sz w:val="18"/>
        </w:rPr>
      </w:pPr>
      <w:r>
        <w:rPr>
          <w:sz w:val="18"/>
        </w:rPr>
        <w:t>LEP. Ma. Consolación Díaz López</w:t>
      </w:r>
    </w:p>
    <w:p w:rsidR="00771E2B" w:rsidRDefault="00771E2B" w:rsidP="00771E2B">
      <w:pPr>
        <w:jc w:val="center"/>
        <w:rPr>
          <w:b/>
          <w:sz w:val="18"/>
        </w:rPr>
      </w:pPr>
      <w:r>
        <w:rPr>
          <w:b/>
          <w:sz w:val="18"/>
        </w:rPr>
        <w:t>Vo. Bo. Educadora Titular</w:t>
      </w:r>
    </w:p>
    <w:p w:rsidR="00771E2B" w:rsidRPr="00CA3CF0" w:rsidRDefault="00771E2B" w:rsidP="00771E2B">
      <w:pPr>
        <w:jc w:val="center"/>
        <w:rPr>
          <w:b/>
          <w:sz w:val="18"/>
        </w:rPr>
      </w:pPr>
      <w:r>
        <w:rPr>
          <w:b/>
          <w:sz w:val="18"/>
        </w:rPr>
        <w:t>2° “A”</w:t>
      </w:r>
    </w:p>
    <w:p w:rsidR="00771E2B" w:rsidRPr="00CA3CF0"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873D98" w:rsidRDefault="00873D98" w:rsidP="00771E2B">
      <w:pPr>
        <w:jc w:val="center"/>
        <w:rPr>
          <w:sz w:val="18"/>
        </w:rPr>
        <w:sectPr w:rsidR="00873D98" w:rsidSect="00873D98">
          <w:type w:val="continuous"/>
          <w:pgSz w:w="15840" w:h="12240" w:orient="landscape"/>
          <w:pgMar w:top="1417" w:right="1417" w:bottom="1417" w:left="1417" w:header="708" w:footer="708" w:gutter="0"/>
          <w:cols w:num="2" w:space="708"/>
          <w:docGrid w:linePitch="360"/>
        </w:sectPr>
      </w:pPr>
    </w:p>
    <w:p w:rsidR="00FE643D" w:rsidRDefault="00FE643D" w:rsidP="00771E2B">
      <w:pPr>
        <w:jc w:val="center"/>
        <w:rPr>
          <w:sz w:val="18"/>
        </w:rPr>
      </w:pPr>
      <w:r>
        <w:rPr>
          <w:sz w:val="18"/>
        </w:rPr>
        <w:lastRenderedPageBreak/>
        <w:t>Dra. Martina Alvarado</w:t>
      </w:r>
    </w:p>
    <w:p w:rsidR="00771E2B" w:rsidRPr="00CA3CF0" w:rsidRDefault="00771E2B" w:rsidP="00771E2B">
      <w:pPr>
        <w:jc w:val="center"/>
        <w:rPr>
          <w:sz w:val="18"/>
        </w:rPr>
      </w:pPr>
      <w:r w:rsidRPr="00CA3CF0">
        <w:rPr>
          <w:b/>
          <w:sz w:val="18"/>
        </w:rPr>
        <w:t>Responsable del Curso</w:t>
      </w:r>
    </w:p>
    <w:p w:rsidR="00771E2B" w:rsidRDefault="00FE643D" w:rsidP="00771E2B">
      <w:pPr>
        <w:jc w:val="center"/>
        <w:rPr>
          <w:b/>
          <w:sz w:val="18"/>
        </w:rPr>
      </w:pPr>
      <w:r>
        <w:rPr>
          <w:b/>
          <w:sz w:val="18"/>
        </w:rPr>
        <w:t>Práctica Profesional</w:t>
      </w:r>
    </w:p>
    <w:p w:rsidR="00E51CCE" w:rsidRDefault="00E51CCE" w:rsidP="00E51CCE"/>
    <w:sectPr w:rsidR="00E51CCE" w:rsidSect="00873D98">
      <w:type w:val="continuous"/>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51F"/>
    <w:multiLevelType w:val="hybridMultilevel"/>
    <w:tmpl w:val="B56A2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B46D9"/>
    <w:multiLevelType w:val="hybridMultilevel"/>
    <w:tmpl w:val="5396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065BA"/>
    <w:multiLevelType w:val="hybridMultilevel"/>
    <w:tmpl w:val="9DA4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857FF"/>
    <w:multiLevelType w:val="hybridMultilevel"/>
    <w:tmpl w:val="1F6C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73ACD"/>
    <w:multiLevelType w:val="hybridMultilevel"/>
    <w:tmpl w:val="078CD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66704F"/>
    <w:multiLevelType w:val="hybridMultilevel"/>
    <w:tmpl w:val="9F2C0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B47FED"/>
    <w:multiLevelType w:val="hybridMultilevel"/>
    <w:tmpl w:val="0D76D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DD32CF"/>
    <w:multiLevelType w:val="hybridMultilevel"/>
    <w:tmpl w:val="F7BC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D630CA"/>
    <w:multiLevelType w:val="hybridMultilevel"/>
    <w:tmpl w:val="F738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17794"/>
    <w:multiLevelType w:val="hybridMultilevel"/>
    <w:tmpl w:val="6D92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B07A8B"/>
    <w:multiLevelType w:val="hybridMultilevel"/>
    <w:tmpl w:val="152C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2167A6"/>
    <w:multiLevelType w:val="hybridMultilevel"/>
    <w:tmpl w:val="4642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5F6A4C"/>
    <w:multiLevelType w:val="hybridMultilevel"/>
    <w:tmpl w:val="69B81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71245"/>
    <w:multiLevelType w:val="hybridMultilevel"/>
    <w:tmpl w:val="43C06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AB3C9B"/>
    <w:multiLevelType w:val="hybridMultilevel"/>
    <w:tmpl w:val="A9F0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33248C"/>
    <w:multiLevelType w:val="hybridMultilevel"/>
    <w:tmpl w:val="96B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BA40F9"/>
    <w:multiLevelType w:val="hybridMultilevel"/>
    <w:tmpl w:val="9C6A0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F5302B"/>
    <w:multiLevelType w:val="hybridMultilevel"/>
    <w:tmpl w:val="48E8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3D6D49"/>
    <w:multiLevelType w:val="hybridMultilevel"/>
    <w:tmpl w:val="0680C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5A5633"/>
    <w:multiLevelType w:val="hybridMultilevel"/>
    <w:tmpl w:val="77E85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E53EBA"/>
    <w:multiLevelType w:val="hybridMultilevel"/>
    <w:tmpl w:val="39584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6E239F"/>
    <w:multiLevelType w:val="hybridMultilevel"/>
    <w:tmpl w:val="9284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9742D5"/>
    <w:multiLevelType w:val="hybridMultilevel"/>
    <w:tmpl w:val="B6988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091458"/>
    <w:multiLevelType w:val="hybridMultilevel"/>
    <w:tmpl w:val="2FB4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6F5BAA"/>
    <w:multiLevelType w:val="hybridMultilevel"/>
    <w:tmpl w:val="A3E8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5F571B"/>
    <w:multiLevelType w:val="hybridMultilevel"/>
    <w:tmpl w:val="EBAE3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480C64"/>
    <w:multiLevelType w:val="hybridMultilevel"/>
    <w:tmpl w:val="05AA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8A6170"/>
    <w:multiLevelType w:val="hybridMultilevel"/>
    <w:tmpl w:val="55B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F54B79"/>
    <w:multiLevelType w:val="hybridMultilevel"/>
    <w:tmpl w:val="45DE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EE18CC"/>
    <w:multiLevelType w:val="hybridMultilevel"/>
    <w:tmpl w:val="E5B8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FF3EFA"/>
    <w:multiLevelType w:val="hybridMultilevel"/>
    <w:tmpl w:val="5E7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107992"/>
    <w:multiLevelType w:val="hybridMultilevel"/>
    <w:tmpl w:val="658A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F33E8E"/>
    <w:multiLevelType w:val="hybridMultilevel"/>
    <w:tmpl w:val="2968C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2112D2"/>
    <w:multiLevelType w:val="hybridMultilevel"/>
    <w:tmpl w:val="8E7CA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AE662D"/>
    <w:multiLevelType w:val="hybridMultilevel"/>
    <w:tmpl w:val="06D2E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51488A"/>
    <w:multiLevelType w:val="hybridMultilevel"/>
    <w:tmpl w:val="594E6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8272AC"/>
    <w:multiLevelType w:val="hybridMultilevel"/>
    <w:tmpl w:val="C0E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446C3B"/>
    <w:multiLevelType w:val="hybridMultilevel"/>
    <w:tmpl w:val="E31E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A66852"/>
    <w:multiLevelType w:val="hybridMultilevel"/>
    <w:tmpl w:val="5D725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73327C"/>
    <w:multiLevelType w:val="hybridMultilevel"/>
    <w:tmpl w:val="F350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10"/>
  </w:num>
  <w:num w:numId="5">
    <w:abstractNumId w:val="38"/>
  </w:num>
  <w:num w:numId="6">
    <w:abstractNumId w:val="31"/>
  </w:num>
  <w:num w:numId="7">
    <w:abstractNumId w:val="25"/>
  </w:num>
  <w:num w:numId="8">
    <w:abstractNumId w:val="26"/>
  </w:num>
  <w:num w:numId="9">
    <w:abstractNumId w:val="33"/>
  </w:num>
  <w:num w:numId="10">
    <w:abstractNumId w:val="11"/>
  </w:num>
  <w:num w:numId="11">
    <w:abstractNumId w:val="5"/>
  </w:num>
  <w:num w:numId="12">
    <w:abstractNumId w:val="23"/>
  </w:num>
  <w:num w:numId="13">
    <w:abstractNumId w:val="9"/>
  </w:num>
  <w:num w:numId="14">
    <w:abstractNumId w:val="36"/>
  </w:num>
  <w:num w:numId="15">
    <w:abstractNumId w:val="24"/>
  </w:num>
  <w:num w:numId="16">
    <w:abstractNumId w:val="32"/>
  </w:num>
  <w:num w:numId="17">
    <w:abstractNumId w:val="22"/>
  </w:num>
  <w:num w:numId="18">
    <w:abstractNumId w:val="28"/>
  </w:num>
  <w:num w:numId="19">
    <w:abstractNumId w:val="34"/>
  </w:num>
  <w:num w:numId="20">
    <w:abstractNumId w:val="19"/>
  </w:num>
  <w:num w:numId="21">
    <w:abstractNumId w:val="7"/>
  </w:num>
  <w:num w:numId="22">
    <w:abstractNumId w:val="0"/>
  </w:num>
  <w:num w:numId="23">
    <w:abstractNumId w:val="17"/>
  </w:num>
  <w:num w:numId="24">
    <w:abstractNumId w:val="20"/>
  </w:num>
  <w:num w:numId="25">
    <w:abstractNumId w:val="3"/>
  </w:num>
  <w:num w:numId="26">
    <w:abstractNumId w:val="15"/>
  </w:num>
  <w:num w:numId="27">
    <w:abstractNumId w:val="37"/>
  </w:num>
  <w:num w:numId="28">
    <w:abstractNumId w:val="4"/>
  </w:num>
  <w:num w:numId="29">
    <w:abstractNumId w:val="39"/>
  </w:num>
  <w:num w:numId="30">
    <w:abstractNumId w:val="16"/>
  </w:num>
  <w:num w:numId="31">
    <w:abstractNumId w:val="18"/>
  </w:num>
  <w:num w:numId="32">
    <w:abstractNumId w:val="8"/>
  </w:num>
  <w:num w:numId="33">
    <w:abstractNumId w:val="27"/>
  </w:num>
  <w:num w:numId="34">
    <w:abstractNumId w:val="29"/>
  </w:num>
  <w:num w:numId="35">
    <w:abstractNumId w:val="30"/>
  </w:num>
  <w:num w:numId="36">
    <w:abstractNumId w:val="2"/>
  </w:num>
  <w:num w:numId="37">
    <w:abstractNumId w:val="14"/>
  </w:num>
  <w:num w:numId="38">
    <w:abstractNumId w:val="6"/>
  </w:num>
  <w:num w:numId="39">
    <w:abstractNumId w:val="1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C2"/>
    <w:rsid w:val="00086C5D"/>
    <w:rsid w:val="000A1DBE"/>
    <w:rsid w:val="000F7D38"/>
    <w:rsid w:val="00137CDB"/>
    <w:rsid w:val="001E1593"/>
    <w:rsid w:val="001E4FF2"/>
    <w:rsid w:val="002457D5"/>
    <w:rsid w:val="00267E4F"/>
    <w:rsid w:val="00277393"/>
    <w:rsid w:val="0029008D"/>
    <w:rsid w:val="003B33DE"/>
    <w:rsid w:val="003F4DC9"/>
    <w:rsid w:val="00451A38"/>
    <w:rsid w:val="004854A2"/>
    <w:rsid w:val="00487BC8"/>
    <w:rsid w:val="004C764E"/>
    <w:rsid w:val="00563893"/>
    <w:rsid w:val="005B29D1"/>
    <w:rsid w:val="00616D63"/>
    <w:rsid w:val="00680242"/>
    <w:rsid w:val="00771E2B"/>
    <w:rsid w:val="007C56D6"/>
    <w:rsid w:val="008062C2"/>
    <w:rsid w:val="00831398"/>
    <w:rsid w:val="0086765A"/>
    <w:rsid w:val="00873D98"/>
    <w:rsid w:val="008822C9"/>
    <w:rsid w:val="0089600E"/>
    <w:rsid w:val="008C18F7"/>
    <w:rsid w:val="008D64F7"/>
    <w:rsid w:val="00904E94"/>
    <w:rsid w:val="009844A8"/>
    <w:rsid w:val="009F4665"/>
    <w:rsid w:val="00A13A26"/>
    <w:rsid w:val="00A418B9"/>
    <w:rsid w:val="00A564D0"/>
    <w:rsid w:val="00AF2DA1"/>
    <w:rsid w:val="00C0496A"/>
    <w:rsid w:val="00C50B09"/>
    <w:rsid w:val="00C97078"/>
    <w:rsid w:val="00CA5602"/>
    <w:rsid w:val="00CA76B9"/>
    <w:rsid w:val="00CD75E1"/>
    <w:rsid w:val="00D96A5F"/>
    <w:rsid w:val="00E27B2F"/>
    <w:rsid w:val="00E51CCE"/>
    <w:rsid w:val="00E76297"/>
    <w:rsid w:val="00E86B50"/>
    <w:rsid w:val="00E93FFD"/>
    <w:rsid w:val="00EA4416"/>
    <w:rsid w:val="00EC09CA"/>
    <w:rsid w:val="00F00C56"/>
    <w:rsid w:val="00F21B56"/>
    <w:rsid w:val="00F471E7"/>
    <w:rsid w:val="00F51A3C"/>
    <w:rsid w:val="00F6019F"/>
    <w:rsid w:val="00FE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B6E1-96BF-4432-89B3-7DEBF7B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2C2"/>
    <w:pPr>
      <w:spacing w:after="0" w:line="276" w:lineRule="auto"/>
    </w:pPr>
    <w:rPr>
      <w:rFonts w:ascii="Arial" w:eastAsia="Arial" w:hAnsi="Arial" w:cs="Arial"/>
      <w:color w:val="00000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2C2"/>
    <w:pPr>
      <w:ind w:left="720"/>
      <w:contextualSpacing/>
    </w:pPr>
  </w:style>
  <w:style w:type="table" w:styleId="Tablaconcuadrcula">
    <w:name w:val="Table Grid"/>
    <w:basedOn w:val="Tablanormal"/>
    <w:uiPriority w:val="39"/>
    <w:rsid w:val="0080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6416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3</cp:revision>
  <cp:lastPrinted>2015-05-20T15:29:00Z</cp:lastPrinted>
  <dcterms:created xsi:type="dcterms:W3CDTF">2015-11-17T13:06:00Z</dcterms:created>
  <dcterms:modified xsi:type="dcterms:W3CDTF">2015-11-23T05:14:00Z</dcterms:modified>
</cp:coreProperties>
</file>