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7D" w:rsidRPr="00F65EC6" w:rsidRDefault="00962E6D" w:rsidP="00112440">
      <w:pPr>
        <w:jc w:val="center"/>
        <w:rPr>
          <w:rFonts w:ascii="Arial" w:hAnsi="Arial" w:cs="Arial"/>
          <w:b/>
          <w:sz w:val="28"/>
        </w:rPr>
      </w:pPr>
      <w:r w:rsidRPr="00F65EC6">
        <w:rPr>
          <w:rFonts w:ascii="Arial" w:hAnsi="Arial" w:cs="Arial"/>
          <w:b/>
          <w:sz w:val="28"/>
        </w:rPr>
        <w:t xml:space="preserve">¿Qué </w:t>
      </w:r>
      <w:r w:rsidR="00112440" w:rsidRPr="00F65EC6">
        <w:rPr>
          <w:rFonts w:ascii="Arial" w:hAnsi="Arial" w:cs="Arial"/>
          <w:b/>
          <w:sz w:val="28"/>
        </w:rPr>
        <w:t>es lo que debe conocer y saber hacer un profesional de la educación?</w:t>
      </w:r>
    </w:p>
    <w:p w:rsidR="00740B59" w:rsidRPr="00F65EC6" w:rsidRDefault="00740B59" w:rsidP="00112440">
      <w:pPr>
        <w:jc w:val="center"/>
        <w:rPr>
          <w:rFonts w:ascii="Arial" w:hAnsi="Arial" w:cs="Arial"/>
          <w:b/>
          <w:sz w:val="28"/>
        </w:rPr>
      </w:pPr>
      <w:r w:rsidRPr="00F65EC6">
        <w:rPr>
          <w:rFonts w:ascii="Arial" w:hAnsi="Arial" w:cs="Arial"/>
          <w:b/>
          <w:sz w:val="28"/>
        </w:rPr>
        <w:t>Artículo de Opinión</w:t>
      </w:r>
    </w:p>
    <w:p w:rsidR="00112440" w:rsidRPr="00F65EC6" w:rsidRDefault="00112440" w:rsidP="00112440">
      <w:pPr>
        <w:jc w:val="right"/>
        <w:rPr>
          <w:rFonts w:ascii="Arial" w:hAnsi="Arial" w:cs="Arial"/>
          <w:sz w:val="24"/>
        </w:rPr>
      </w:pPr>
      <w:r w:rsidRPr="00F65EC6">
        <w:rPr>
          <w:rFonts w:ascii="Arial" w:hAnsi="Arial" w:cs="Arial"/>
          <w:b/>
          <w:sz w:val="24"/>
        </w:rPr>
        <w:t>Por:</w:t>
      </w:r>
      <w:r w:rsidRPr="00F65EC6">
        <w:rPr>
          <w:rFonts w:ascii="Arial" w:hAnsi="Arial" w:cs="Arial"/>
          <w:sz w:val="24"/>
        </w:rPr>
        <w:t xml:space="preserve"> Erika Karina García Torres</w:t>
      </w:r>
    </w:p>
    <w:p w:rsidR="00112440" w:rsidRPr="00F65EC6" w:rsidRDefault="00112440" w:rsidP="00112440">
      <w:pPr>
        <w:jc w:val="both"/>
        <w:rPr>
          <w:rFonts w:ascii="Arial" w:hAnsi="Arial" w:cs="Arial"/>
          <w:sz w:val="24"/>
        </w:rPr>
        <w:sectPr w:rsidR="00112440" w:rsidRPr="00F65EC6">
          <w:pgSz w:w="12240" w:h="15840"/>
          <w:pgMar w:top="1417" w:right="1701" w:bottom="1417" w:left="1701" w:header="708" w:footer="708" w:gutter="0"/>
          <w:cols w:space="708"/>
          <w:docGrid w:linePitch="360"/>
        </w:sectPr>
      </w:pPr>
    </w:p>
    <w:p w:rsidR="00112440" w:rsidRPr="00F65EC6" w:rsidRDefault="00112440" w:rsidP="00F65EC6">
      <w:pPr>
        <w:spacing w:line="360" w:lineRule="auto"/>
        <w:jc w:val="both"/>
        <w:rPr>
          <w:rFonts w:ascii="Arial" w:hAnsi="Arial" w:cs="Arial"/>
          <w:sz w:val="24"/>
        </w:rPr>
      </w:pPr>
      <w:r w:rsidRPr="00F65EC6">
        <w:rPr>
          <w:rFonts w:ascii="Arial" w:hAnsi="Arial" w:cs="Arial"/>
          <w:sz w:val="24"/>
        </w:rPr>
        <w:lastRenderedPageBreak/>
        <w:t xml:space="preserve">Dentro de nuestra sociedad actual, nos vemos inmersos en un sinfín de diversas problemáticas en el campo de la educación, muchas de ellas consisten en las constantes reformas curriculares a los planes y programas de estudio; </w:t>
      </w:r>
      <w:r w:rsidR="00F65EC6" w:rsidRPr="00F65EC6">
        <w:rPr>
          <w:rFonts w:ascii="Arial" w:hAnsi="Arial" w:cs="Arial"/>
          <w:sz w:val="24"/>
        </w:rPr>
        <w:t>así también a la creación de las instancias para la evaluación de la profesión docente y a la competitividad laboral que de ésta se desprende. Es por eso que dentro de éste artículo pretendo esclarecer lo que debe conocer y saber los profesionales de la educación, los elementos que debe poseer para ejercer la profesión con la finalidad de dar cumplimiento con los objetivos en común que es el desarrollo de competencias y la adquisición de aprendizajes esperados en los alumnos.</w:t>
      </w:r>
    </w:p>
    <w:p w:rsidR="00F65EC6" w:rsidRDefault="00F65EC6" w:rsidP="00F65EC6">
      <w:pPr>
        <w:spacing w:line="360" w:lineRule="auto"/>
        <w:jc w:val="both"/>
        <w:rPr>
          <w:rFonts w:ascii="Arial" w:hAnsi="Arial" w:cs="Arial"/>
          <w:sz w:val="24"/>
        </w:rPr>
      </w:pPr>
      <w:r>
        <w:rPr>
          <w:rFonts w:ascii="Arial" w:hAnsi="Arial" w:cs="Arial"/>
          <w:sz w:val="24"/>
        </w:rPr>
        <w:t xml:space="preserve">Principalmente debe tener una formación inicial dentro de una institución educativa que le pueda brindar los elementos pedagógicos y didácticos para ejercer clase frente a </w:t>
      </w:r>
      <w:r>
        <w:rPr>
          <w:rFonts w:ascii="Arial" w:hAnsi="Arial" w:cs="Arial"/>
          <w:sz w:val="24"/>
        </w:rPr>
        <w:lastRenderedPageBreak/>
        <w:t>grupo, conocer los elementos de las diversas teorías del desarrollo infantil (esto para el caso de educación preescolar) y las principales teorías de la adquisición de conocimientos, puesto que el docente funge hoy en día como guía mediador del conocimiento. Así mismo, el profesional de la educación debe conocer los planes y programa</w:t>
      </w:r>
      <w:r w:rsidR="00003E59">
        <w:rPr>
          <w:rFonts w:ascii="Arial" w:hAnsi="Arial" w:cs="Arial"/>
          <w:sz w:val="24"/>
        </w:rPr>
        <w:t xml:space="preserve">s de estudio actuales, apropiarse de los propósitos y ejercer la enseñanza con base a los enfoques </w:t>
      </w:r>
      <w:r w:rsidR="00003E59">
        <w:rPr>
          <w:rFonts w:ascii="Arial" w:hAnsi="Arial" w:cs="Arial"/>
          <w:sz w:val="24"/>
        </w:rPr>
        <w:t>de la educación básica</w:t>
      </w:r>
      <w:r w:rsidR="00003E59">
        <w:rPr>
          <w:rFonts w:ascii="Arial" w:hAnsi="Arial" w:cs="Arial"/>
          <w:sz w:val="24"/>
        </w:rPr>
        <w:t xml:space="preserve"> y el aprendizaje de los alumnos.</w:t>
      </w:r>
    </w:p>
    <w:p w:rsidR="00526814" w:rsidRDefault="00156970" w:rsidP="00F65EC6">
      <w:pPr>
        <w:spacing w:line="360" w:lineRule="auto"/>
        <w:jc w:val="both"/>
        <w:rPr>
          <w:rFonts w:ascii="Arial" w:hAnsi="Arial" w:cs="Arial"/>
          <w:sz w:val="24"/>
        </w:rPr>
      </w:pPr>
      <w:r>
        <w:rPr>
          <w:rFonts w:ascii="Arial" w:hAnsi="Arial" w:cs="Arial"/>
          <w:sz w:val="24"/>
        </w:rPr>
        <w:t xml:space="preserve">También, el docente debe conocer al grupo en donde pretende ejercer, es decir, darse el tiempo en que pueda observar a todos a sus alumnos, identificar NEE y BAP, y crear estrategias que permitan el desarrollo de competencias en sus alumnos a través de los aprendizajes esperados, </w:t>
      </w:r>
      <w:r w:rsidR="00AE3261">
        <w:rPr>
          <w:rFonts w:ascii="Arial" w:hAnsi="Arial" w:cs="Arial"/>
          <w:sz w:val="24"/>
        </w:rPr>
        <w:t>debe saber y entender los contenidos que pretende enseñar a través del constructivismo.</w:t>
      </w:r>
    </w:p>
    <w:p w:rsidR="00AE3261" w:rsidRPr="00F65EC6" w:rsidRDefault="00AE3261" w:rsidP="00F65EC6">
      <w:pPr>
        <w:spacing w:line="360" w:lineRule="auto"/>
        <w:jc w:val="both"/>
        <w:rPr>
          <w:rFonts w:ascii="Arial" w:hAnsi="Arial" w:cs="Arial"/>
          <w:sz w:val="24"/>
        </w:rPr>
      </w:pPr>
      <w:r>
        <w:rPr>
          <w:rFonts w:ascii="Arial" w:hAnsi="Arial" w:cs="Arial"/>
          <w:sz w:val="24"/>
        </w:rPr>
        <w:lastRenderedPageBreak/>
        <w:t>Debe conocer el proceso de gestión que puede realizar para la búsqueda de la mejora de la instancia educativa, la dotación de material didáctico o bien herramientas que le permitan hacer de su clase una representación cognitiva como un mayor reto, esto en cuanto a infraestructura, así mismo el proceso de gestión ante los padres de familia y el proceso de enseñanza apren</w:t>
      </w:r>
      <w:r w:rsidR="00C70552">
        <w:rPr>
          <w:rFonts w:ascii="Arial" w:hAnsi="Arial" w:cs="Arial"/>
          <w:sz w:val="24"/>
        </w:rPr>
        <w:t>dizaje en el aula de preescolar; puesto que el principal interés está centrado en el desarrollo de los alumnos, con instancias educativas que les brinden los elementos necesarios, pero también si no se llegara a contar con tecnologías o materiales plásticos, encontrar la solución y la búsqueda de realizar la práctica educativa, reitero con el principal interés en los alumnos y en su aprendizaje, de nada sirve un aula digital con tecnología de última generación si esta no es empleada para la adquisición de los aprendizajes de los alumnos.</w:t>
      </w:r>
    </w:p>
    <w:p w:rsidR="00C70552" w:rsidRDefault="00C70552" w:rsidP="00F65EC6">
      <w:pPr>
        <w:spacing w:line="360" w:lineRule="auto"/>
        <w:jc w:val="both"/>
        <w:rPr>
          <w:rFonts w:ascii="Arial" w:hAnsi="Arial" w:cs="Arial"/>
          <w:sz w:val="24"/>
        </w:rPr>
      </w:pPr>
      <w:r>
        <w:rPr>
          <w:rFonts w:ascii="Arial" w:hAnsi="Arial" w:cs="Arial"/>
          <w:sz w:val="24"/>
        </w:rPr>
        <w:t xml:space="preserve">Un profesional de la educación debe saber identificar las diversas problemáticas a las que se puede enfrentar tanto dentro del aula como en el contexto mismo, pero no sólo quedarse con la identificación, sino </w:t>
      </w:r>
      <w:r>
        <w:rPr>
          <w:rFonts w:ascii="Arial" w:hAnsi="Arial" w:cs="Arial"/>
          <w:sz w:val="24"/>
        </w:rPr>
        <w:lastRenderedPageBreak/>
        <w:t>que además debe poseer la capacidad de generar soluciones a tales conflictos por medio de la aplicación de competencias profesionales que ha desarrollado desde la formación inicial como aprender de manera permanente y busca respuesta a conflictos determinados, debe saber utilizar herramientas en la recopilación de información y diseñar y aplicar proyectos de intervención socioeducativa. Debe tener la capacidad social para poder comunicarse con los padres de familia, hacer de ellos un equipo y caminar juntos hacia el logro de los objetivos planteados, fomentar la unidad de la familia e interesarse por la vida de sus alumnos, puesto que esto le permitirá al docente conocerlos mejor y el contexto en el que ellos mismos se desarrollan.</w:t>
      </w:r>
    </w:p>
    <w:p w:rsidR="00C70552" w:rsidRDefault="00C70552" w:rsidP="00F65EC6">
      <w:pPr>
        <w:spacing w:line="360" w:lineRule="auto"/>
        <w:jc w:val="both"/>
        <w:rPr>
          <w:rFonts w:ascii="Arial" w:hAnsi="Arial" w:cs="Arial"/>
          <w:sz w:val="24"/>
        </w:rPr>
      </w:pPr>
      <w:r>
        <w:rPr>
          <w:rFonts w:ascii="Arial" w:hAnsi="Arial" w:cs="Arial"/>
          <w:sz w:val="24"/>
        </w:rPr>
        <w:t xml:space="preserve">El proceso de reflexión y análisis de la práctica profesional tiene un mayor grado de importancia, ya que funge como punto de partida entre lo que se quiere hacer, lo que se hace y lo que se puede hacer dentro del salón de clases, el profesional de la educación debe saber en qué momento es necesario realizar una introspección </w:t>
      </w:r>
      <w:r>
        <w:rPr>
          <w:rFonts w:ascii="Arial" w:hAnsi="Arial" w:cs="Arial"/>
          <w:sz w:val="24"/>
        </w:rPr>
        <w:lastRenderedPageBreak/>
        <w:t>sobre la práctica que ejerce frente a grupo, tener la sabiduría y la humildad de reconocer fortalezas y debilidad, documentarse y estar dispuesto a mejorar aspectos de su vida profesional con la intención de impartir clase a sus alumnos y lograr en ellos el desarrollo de competencias</w:t>
      </w:r>
      <w:r w:rsidR="00AD2D62">
        <w:rPr>
          <w:rFonts w:ascii="Arial" w:hAnsi="Arial" w:cs="Arial"/>
          <w:sz w:val="24"/>
        </w:rPr>
        <w:t>, pero además de poder tener un crecimiento laboral y fijar la vista en el futuro, una sociedad ideal, con seres humanos capaces, inteligentes, idóneos para pensar por sí mismos.</w:t>
      </w:r>
    </w:p>
    <w:p w:rsidR="00AD2D62" w:rsidRDefault="00AD2D62" w:rsidP="00F65EC6">
      <w:pPr>
        <w:spacing w:line="360" w:lineRule="auto"/>
        <w:jc w:val="both"/>
        <w:rPr>
          <w:rFonts w:ascii="Arial" w:hAnsi="Arial" w:cs="Arial"/>
          <w:sz w:val="24"/>
        </w:rPr>
      </w:pPr>
      <w:r>
        <w:rPr>
          <w:rFonts w:ascii="Arial" w:hAnsi="Arial" w:cs="Arial"/>
          <w:sz w:val="24"/>
        </w:rPr>
        <w:t xml:space="preserve">Por lo tanto, a manera de conclusión, puedo agregar que la profesión docente no la puede ejercer cualquier persona, no es fácil ser maestro, no es fácil estar frente a grupo, no es fácil que en nuestras manos se encuentren alrededor de treinta pequeños que dependen de nosotros para guiar sus pasos rumbo al mañana, somos parte de la formación de seres humanos, y así como los médicos se esfuerzan por salvar vidas humanas, el docente debe esforzarse por formar esas vidas humana, el tiempo en que el docente llegaba a hacerse guaje (si es que alguna vez lo hubo) ha terminado, con o sin evaluación, la docencia es un espíritu que se lleva por dentro y que </w:t>
      </w:r>
      <w:r>
        <w:rPr>
          <w:rFonts w:ascii="Arial" w:hAnsi="Arial" w:cs="Arial"/>
          <w:sz w:val="24"/>
        </w:rPr>
        <w:lastRenderedPageBreak/>
        <w:t>quien tiene su meta fija en lo que quiere lograr lo hará, sin una prueba estandarizada que demuestre lo contrario, porque básicamente a un docente lo constituye la sed y el hambre de permitir a los niños del hoy en convertirse en hombres independientes mañana.</w:t>
      </w:r>
    </w:p>
    <w:p w:rsidR="00C70552" w:rsidRDefault="00C70552" w:rsidP="00F65EC6">
      <w:pPr>
        <w:spacing w:line="360" w:lineRule="auto"/>
        <w:jc w:val="both"/>
        <w:rPr>
          <w:rFonts w:ascii="Arial" w:hAnsi="Arial" w:cs="Arial"/>
          <w:sz w:val="24"/>
        </w:rPr>
      </w:pPr>
      <w:bookmarkStart w:id="0" w:name="_GoBack"/>
      <w:bookmarkEnd w:id="0"/>
    </w:p>
    <w:sectPr w:rsidR="00C70552" w:rsidSect="00112440">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6D"/>
    <w:rsid w:val="00003E59"/>
    <w:rsid w:val="00112440"/>
    <w:rsid w:val="00156970"/>
    <w:rsid w:val="00526814"/>
    <w:rsid w:val="00740B59"/>
    <w:rsid w:val="0074187D"/>
    <w:rsid w:val="00962E6D"/>
    <w:rsid w:val="00AD2D62"/>
    <w:rsid w:val="00AE3261"/>
    <w:rsid w:val="00C70552"/>
    <w:rsid w:val="00F65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85755-39C8-49F4-81E6-754D3AB8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837</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1</cp:revision>
  <dcterms:created xsi:type="dcterms:W3CDTF">2016-01-19T22:42:00Z</dcterms:created>
  <dcterms:modified xsi:type="dcterms:W3CDTF">2016-01-20T02:42:00Z</dcterms:modified>
</cp:coreProperties>
</file>